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2B2" w:rsidRPr="001A5D29" w:rsidRDefault="008A52B2" w:rsidP="008F1831">
      <w:pPr>
        <w:spacing w:after="120"/>
        <w:jc w:val="center"/>
        <w:rPr>
          <w:rFonts w:ascii="Arial" w:hAnsi="Arial" w:cs="Arial"/>
          <w:b/>
          <w:color w:val="005EB8"/>
          <w:sz w:val="36"/>
          <w:szCs w:val="40"/>
        </w:rPr>
      </w:pPr>
      <w:r>
        <w:rPr>
          <w:rFonts w:ascii="Arial" w:hAnsi="Arial" w:cs="Arial"/>
          <w:b/>
          <w:color w:val="005EB8"/>
          <w:sz w:val="36"/>
          <w:szCs w:val="40"/>
        </w:rPr>
        <w:t xml:space="preserve">Operational workflow for </w:t>
      </w:r>
      <w:r w:rsidR="008F1831">
        <w:rPr>
          <w:rFonts w:ascii="Arial" w:hAnsi="Arial" w:cs="Arial"/>
          <w:b/>
          <w:color w:val="005EB8"/>
          <w:sz w:val="36"/>
          <w:szCs w:val="40"/>
        </w:rPr>
        <w:t xml:space="preserve">Evan Jones </w:t>
      </w:r>
      <w:r w:rsidR="008F1831">
        <w:rPr>
          <w:rFonts w:ascii="Arial" w:hAnsi="Arial" w:cs="Arial"/>
          <w:b/>
          <w:color w:val="005EB8"/>
          <w:sz w:val="36"/>
          <w:szCs w:val="40"/>
        </w:rPr>
        <w:t>day case</w:t>
      </w:r>
      <w:r>
        <w:rPr>
          <w:rFonts w:ascii="Arial" w:hAnsi="Arial" w:cs="Arial"/>
          <w:b/>
          <w:color w:val="005EB8"/>
          <w:sz w:val="36"/>
          <w:szCs w:val="40"/>
        </w:rPr>
        <w:t xml:space="preserve"> pathway</w:t>
      </w:r>
    </w:p>
    <w:p w:rsidR="00CE19F2" w:rsidRPr="002F5E25" w:rsidRDefault="00CE19F2" w:rsidP="0020763B">
      <w:pPr>
        <w:spacing w:after="120"/>
        <w:rPr>
          <w:rFonts w:ascii="Arial" w:hAnsi="Arial" w:cs="Arial"/>
          <w:szCs w:val="24"/>
        </w:rPr>
      </w:pPr>
    </w:p>
    <w:p w:rsidR="00F0766F" w:rsidRDefault="00F0766F" w:rsidP="0020763B">
      <w:pPr>
        <w:spacing w:after="120" w:line="269" w:lineRule="auto"/>
        <w:rPr>
          <w:rFonts w:ascii="Arial" w:hAnsi="Arial" w:cs="Arial"/>
          <w:b/>
          <w:szCs w:val="24"/>
        </w:rPr>
      </w:pPr>
      <w:r w:rsidRPr="00F0766F">
        <w:rPr>
          <w:rFonts w:ascii="Arial" w:hAnsi="Arial" w:cs="Arial"/>
          <w:b/>
          <w:szCs w:val="24"/>
        </w:rPr>
        <w:t>Pre-procedural task list for day cases</w:t>
      </w:r>
    </w:p>
    <w:p w:rsidR="00F0766F" w:rsidRPr="00F0766F" w:rsidRDefault="00F0766F" w:rsidP="0020763B">
      <w:pPr>
        <w:spacing w:after="120" w:line="269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Day prior to procedure</w:t>
      </w:r>
    </w:p>
    <w:p w:rsidR="002F5E25" w:rsidRPr="002F5E25" w:rsidRDefault="00F0766F" w:rsidP="0020763B">
      <w:pPr>
        <w:spacing w:after="120" w:line="269" w:lineRule="auto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Patient list confirmed by noon the day prior to the planned procedure and confirmed COVID swab negative with no symptoms and on</w:t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 xml:space="preserve">the </w:t>
      </w:r>
      <w:r w:rsidRPr="00F0766F">
        <w:rPr>
          <w:rFonts w:ascii="Arial" w:hAnsi="Arial" w:cs="Arial"/>
          <w:szCs w:val="24"/>
          <w:highlight w:val="magenta"/>
        </w:rPr>
        <w:t xml:space="preserve"> </w:t>
      </w:r>
      <w:r w:rsidR="002F5E25" w:rsidRPr="002F5E25">
        <w:rPr>
          <w:rFonts w:ascii="Arial" w:hAnsi="Arial" w:cs="Arial"/>
          <w:b/>
          <w:szCs w:val="24"/>
          <w:highlight w:val="magenta"/>
        </w:rPr>
        <w:t>Purple</w:t>
      </w:r>
      <w:proofErr w:type="gramEnd"/>
      <w:r w:rsidR="002F5E25" w:rsidRPr="002F5E25">
        <w:rPr>
          <w:rFonts w:ascii="Arial" w:hAnsi="Arial" w:cs="Arial"/>
          <w:b/>
          <w:szCs w:val="24"/>
          <w:highlight w:val="magenta"/>
        </w:rPr>
        <w:t xml:space="preserve"> Pathway</w:t>
      </w:r>
      <w:r w:rsidR="002F5E25" w:rsidRPr="002F5E25">
        <w:rPr>
          <w:rFonts w:ascii="Arial" w:hAnsi="Arial" w:cs="Arial"/>
          <w:szCs w:val="24"/>
        </w:rPr>
        <w:t xml:space="preserve">. </w:t>
      </w:r>
    </w:p>
    <w:p w:rsidR="00F0766F" w:rsidRPr="00F0766F" w:rsidRDefault="00F0766F" w:rsidP="00F0766F">
      <w:pPr>
        <w:spacing w:after="120"/>
        <w:rPr>
          <w:rFonts w:ascii="Arial" w:hAnsi="Arial" w:cs="Arial"/>
          <w:b/>
          <w:color w:val="005EB8"/>
          <w:szCs w:val="24"/>
        </w:rPr>
      </w:pPr>
      <w:r w:rsidRPr="00F0766F">
        <w:rPr>
          <w:rFonts w:ascii="Arial" w:hAnsi="Arial" w:cs="Arial"/>
          <w:b/>
          <w:color w:val="005EB8"/>
          <w:szCs w:val="24"/>
        </w:rPr>
        <w:t xml:space="preserve">Nursing team </w:t>
      </w:r>
    </w:p>
    <w:p w:rsidR="00F0766F" w:rsidRPr="00F0766F" w:rsidRDefault="00F0766F" w:rsidP="00F0766F">
      <w:pPr>
        <w:spacing w:after="120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Day prior to the procedure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Check the bloods and identify which bed the patient will be allocated the next day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If there are abnormalities/concerns, escalate as appropriate to the CCL coordinator and the scheduling team – ala.salameh@gstt.nhs.uk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Identify </w:t>
      </w:r>
      <w:proofErr w:type="gramStart"/>
      <w:r w:rsidRPr="00F0766F">
        <w:rPr>
          <w:rFonts w:ascii="Arial" w:hAnsi="Arial" w:cs="Arial"/>
          <w:szCs w:val="24"/>
        </w:rPr>
        <w:t>patient mobility level and whether a chair is required to collect the patient the next day from the pick-up point – and leave notification for the HCA for the next day</w:t>
      </w:r>
      <w:proofErr w:type="gramEnd"/>
      <w:r w:rsidRPr="00F0766F">
        <w:rPr>
          <w:rFonts w:ascii="Arial" w:hAnsi="Arial" w:cs="Arial"/>
          <w:szCs w:val="24"/>
        </w:rPr>
        <w:t xml:space="preserve">. </w:t>
      </w:r>
    </w:p>
    <w:p w:rsidR="00F0766F" w:rsidRPr="00F0766F" w:rsidRDefault="00F0766F" w:rsidP="00F0766F">
      <w:pPr>
        <w:spacing w:after="120"/>
        <w:rPr>
          <w:rFonts w:ascii="Arial" w:hAnsi="Arial" w:cs="Arial"/>
          <w:szCs w:val="24"/>
        </w:rPr>
      </w:pPr>
    </w:p>
    <w:p w:rsidR="00F0766F" w:rsidRPr="00F0766F" w:rsidRDefault="00F0766F" w:rsidP="00F0766F">
      <w:pPr>
        <w:spacing w:after="120"/>
        <w:rPr>
          <w:rFonts w:ascii="Arial" w:hAnsi="Arial" w:cs="Arial"/>
          <w:b/>
          <w:color w:val="005EB8"/>
          <w:szCs w:val="24"/>
        </w:rPr>
      </w:pPr>
      <w:r w:rsidRPr="00F0766F">
        <w:rPr>
          <w:rFonts w:ascii="Arial" w:hAnsi="Arial" w:cs="Arial"/>
          <w:b/>
          <w:color w:val="005EB8"/>
          <w:szCs w:val="24"/>
        </w:rPr>
        <w:t xml:space="preserve">Ward </w:t>
      </w:r>
      <w:r>
        <w:rPr>
          <w:rFonts w:ascii="Arial" w:hAnsi="Arial" w:cs="Arial"/>
          <w:b/>
          <w:color w:val="005EB8"/>
          <w:szCs w:val="24"/>
        </w:rPr>
        <w:t>c</w:t>
      </w:r>
      <w:r w:rsidRPr="00F0766F">
        <w:rPr>
          <w:rFonts w:ascii="Arial" w:hAnsi="Arial" w:cs="Arial"/>
          <w:b/>
          <w:color w:val="005EB8"/>
          <w:szCs w:val="24"/>
        </w:rPr>
        <w:t xml:space="preserve">lerk 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Collect the patient notes in CLDU assigned cupboard from midday 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Print labels</w:t>
      </w:r>
    </w:p>
    <w:p w:rsidR="00F0766F" w:rsidRPr="00F0766F" w:rsidRDefault="00F0766F" w:rsidP="00F0766F">
      <w:pPr>
        <w:spacing w:after="120"/>
        <w:rPr>
          <w:rFonts w:ascii="Arial" w:hAnsi="Arial" w:cs="Arial"/>
          <w:szCs w:val="24"/>
        </w:rPr>
      </w:pPr>
    </w:p>
    <w:p w:rsidR="00F0766F" w:rsidRPr="00F0766F" w:rsidRDefault="00F0766F" w:rsidP="00F0766F">
      <w:pPr>
        <w:spacing w:after="12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i/>
          <w:szCs w:val="24"/>
        </w:rPr>
        <w:t>Day of the procedure</w:t>
      </w:r>
    </w:p>
    <w:p w:rsidR="00F0766F" w:rsidRPr="00F0766F" w:rsidRDefault="00F0766F" w:rsidP="00F0766F">
      <w:pPr>
        <w:spacing w:after="120"/>
        <w:rPr>
          <w:rFonts w:ascii="Arial" w:hAnsi="Arial" w:cs="Arial"/>
          <w:b/>
          <w:color w:val="005EB8"/>
          <w:szCs w:val="24"/>
        </w:rPr>
      </w:pPr>
      <w:r w:rsidRPr="00F0766F">
        <w:rPr>
          <w:rFonts w:ascii="Arial" w:hAnsi="Arial" w:cs="Arial"/>
          <w:b/>
          <w:color w:val="005EB8"/>
          <w:szCs w:val="24"/>
        </w:rPr>
        <w:t>HCA and patient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Nursing staff and HCA to start 7</w:t>
      </w:r>
      <w:r>
        <w:rPr>
          <w:rFonts w:ascii="Arial" w:hAnsi="Arial" w:cs="Arial"/>
          <w:szCs w:val="24"/>
        </w:rPr>
        <w:t xml:space="preserve">:00 </w:t>
      </w:r>
      <w:r w:rsidRPr="00F0766F">
        <w:rPr>
          <w:rFonts w:ascii="Arial" w:hAnsi="Arial" w:cs="Arial"/>
          <w:szCs w:val="24"/>
        </w:rPr>
        <w:t>am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HCA to check patient mobility level from the pre-assessment documentation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HCA to check which bed the patients will go to when they are brought to the ward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HCA to collect patient at 7.15</w:t>
      </w:r>
      <w:r w:rsidR="002B23BE">
        <w:rPr>
          <w:rFonts w:ascii="Arial" w:hAnsi="Arial" w:cs="Arial"/>
          <w:szCs w:val="24"/>
        </w:rPr>
        <w:t xml:space="preserve"> am</w:t>
      </w:r>
      <w:r w:rsidRPr="00F0766F">
        <w:rPr>
          <w:rFonts w:ascii="Arial" w:hAnsi="Arial" w:cs="Arial"/>
          <w:szCs w:val="24"/>
        </w:rPr>
        <w:t xml:space="preserve"> from the lower ground floor Lambeth wing pick-up and drop-off point. The patient should be waiting by the signed point outside the hospital doors.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The </w:t>
      </w:r>
      <w:r w:rsidR="002B23BE">
        <w:rPr>
          <w:rFonts w:ascii="Arial" w:hAnsi="Arial" w:cs="Arial"/>
          <w:szCs w:val="24"/>
        </w:rPr>
        <w:t>e</w:t>
      </w:r>
      <w:r w:rsidRPr="00F0766F">
        <w:rPr>
          <w:rFonts w:ascii="Arial" w:hAnsi="Arial" w:cs="Arial"/>
          <w:szCs w:val="24"/>
        </w:rPr>
        <w:t>scort is not allowed into the hospital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A symptom checklist is performed (see </w:t>
      </w:r>
      <w:r w:rsidR="002B23BE" w:rsidRPr="002B23BE">
        <w:rPr>
          <w:rFonts w:ascii="Arial" w:hAnsi="Arial" w:cs="Arial"/>
          <w:i/>
          <w:szCs w:val="24"/>
        </w:rPr>
        <w:t>COVID</w:t>
      </w:r>
      <w:r w:rsidRPr="002B23BE">
        <w:rPr>
          <w:rFonts w:ascii="Arial" w:hAnsi="Arial" w:cs="Arial"/>
          <w:i/>
          <w:szCs w:val="24"/>
        </w:rPr>
        <w:t xml:space="preserve"> questionnaire for E</w:t>
      </w:r>
      <w:r w:rsidR="002B23BE">
        <w:rPr>
          <w:rFonts w:ascii="Arial" w:hAnsi="Arial" w:cs="Arial"/>
          <w:i/>
          <w:szCs w:val="24"/>
        </w:rPr>
        <w:t>J</w:t>
      </w:r>
      <w:r w:rsidRPr="002B23BE">
        <w:rPr>
          <w:rFonts w:ascii="Arial" w:hAnsi="Arial" w:cs="Arial"/>
          <w:i/>
          <w:szCs w:val="24"/>
        </w:rPr>
        <w:t xml:space="preserve"> pathway</w:t>
      </w:r>
      <w:r w:rsidRPr="00F0766F">
        <w:rPr>
          <w:rFonts w:ascii="Arial" w:hAnsi="Arial" w:cs="Arial"/>
          <w:szCs w:val="24"/>
        </w:rPr>
        <w:t xml:space="preserve">) 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If new symptoms or a temperature, patient will be advised to </w:t>
      </w:r>
      <w:proofErr w:type="gramStart"/>
      <w:r w:rsidRPr="00F0766F">
        <w:rPr>
          <w:rFonts w:ascii="Arial" w:hAnsi="Arial" w:cs="Arial"/>
          <w:szCs w:val="24"/>
        </w:rPr>
        <w:t>return</w:t>
      </w:r>
      <w:proofErr w:type="gramEnd"/>
      <w:r w:rsidRPr="00F0766F">
        <w:rPr>
          <w:rFonts w:ascii="Arial" w:hAnsi="Arial" w:cs="Arial"/>
          <w:szCs w:val="24"/>
        </w:rPr>
        <w:t xml:space="preserve"> home and self-isolate. Repeat COVID swab testing </w:t>
      </w:r>
      <w:proofErr w:type="gramStart"/>
      <w:r w:rsidRPr="00F0766F">
        <w:rPr>
          <w:rFonts w:ascii="Arial" w:hAnsi="Arial" w:cs="Arial"/>
          <w:szCs w:val="24"/>
        </w:rPr>
        <w:t>will be performed</w:t>
      </w:r>
      <w:proofErr w:type="gramEnd"/>
      <w:r w:rsidRPr="00F0766F">
        <w:rPr>
          <w:rFonts w:ascii="Arial" w:hAnsi="Arial" w:cs="Arial"/>
          <w:szCs w:val="24"/>
        </w:rPr>
        <w:t xml:space="preserve"> according to Trust protocol.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On arrival to Evan Jones, HCA will enter through the double doors with the patients. 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At the donning and doffing station, HCA checks the patient’s temperature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The patient is asked to wash their hands and put on a face mask in that order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The patient is escorted to an assigned bed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lastRenderedPageBreak/>
        <w:t xml:space="preserve">The patient </w:t>
      </w:r>
      <w:proofErr w:type="gramStart"/>
      <w:r w:rsidRPr="00F0766F">
        <w:rPr>
          <w:rFonts w:ascii="Arial" w:hAnsi="Arial" w:cs="Arial"/>
          <w:szCs w:val="24"/>
        </w:rPr>
        <w:t>is asked</w:t>
      </w:r>
      <w:proofErr w:type="gramEnd"/>
      <w:r w:rsidRPr="00F0766F">
        <w:rPr>
          <w:rFonts w:ascii="Arial" w:hAnsi="Arial" w:cs="Arial"/>
          <w:szCs w:val="24"/>
        </w:rPr>
        <w:t xml:space="preserve"> to change into a medical gown and put on disposable socks with grips.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ALL belongings</w:t>
      </w:r>
      <w:r w:rsidR="002B23BE">
        <w:rPr>
          <w:rFonts w:ascii="Arial" w:hAnsi="Arial" w:cs="Arial"/>
          <w:szCs w:val="24"/>
        </w:rPr>
        <w:t xml:space="preserve"> </w:t>
      </w:r>
      <w:r w:rsidRPr="00F0766F">
        <w:rPr>
          <w:rFonts w:ascii="Arial" w:hAnsi="Arial" w:cs="Arial"/>
          <w:szCs w:val="24"/>
        </w:rPr>
        <w:t>/</w:t>
      </w:r>
      <w:r w:rsidR="002B23BE">
        <w:rPr>
          <w:rFonts w:ascii="Arial" w:hAnsi="Arial" w:cs="Arial"/>
          <w:szCs w:val="24"/>
        </w:rPr>
        <w:t xml:space="preserve"> </w:t>
      </w:r>
      <w:r w:rsidRPr="00F0766F">
        <w:rPr>
          <w:rFonts w:ascii="Arial" w:hAnsi="Arial" w:cs="Arial"/>
          <w:szCs w:val="24"/>
        </w:rPr>
        <w:t xml:space="preserve">clothing (including underwear) to be </w:t>
      </w:r>
      <w:proofErr w:type="gramStart"/>
      <w:r w:rsidRPr="00F0766F">
        <w:rPr>
          <w:rFonts w:ascii="Arial" w:hAnsi="Arial" w:cs="Arial"/>
          <w:szCs w:val="24"/>
        </w:rPr>
        <w:t>placed</w:t>
      </w:r>
      <w:proofErr w:type="gramEnd"/>
      <w:r w:rsidRPr="00F0766F">
        <w:rPr>
          <w:rFonts w:ascii="Arial" w:hAnsi="Arial" w:cs="Arial"/>
          <w:szCs w:val="24"/>
        </w:rPr>
        <w:t xml:space="preserve"> in patient belonging bag and not accessed again for the day.</w:t>
      </w:r>
    </w:p>
    <w:p w:rsidR="00F0766F" w:rsidRPr="00F0766F" w:rsidRDefault="00F0766F" w:rsidP="00F0766F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Patient applies hand gel again after getting changed</w:t>
      </w:r>
    </w:p>
    <w:p w:rsidR="00F0766F" w:rsidRPr="00F0766F" w:rsidRDefault="00F0766F" w:rsidP="00F0766F">
      <w:pPr>
        <w:spacing w:after="120"/>
        <w:rPr>
          <w:rFonts w:ascii="Arial" w:hAnsi="Arial" w:cs="Arial"/>
          <w:szCs w:val="24"/>
        </w:rPr>
      </w:pPr>
    </w:p>
    <w:p w:rsidR="00F0766F" w:rsidRPr="00F0766F" w:rsidRDefault="002B23BE" w:rsidP="00F0766F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5EB8"/>
          <w:szCs w:val="24"/>
        </w:rPr>
        <w:t>Cath l</w:t>
      </w:r>
      <w:r w:rsidR="00F0766F" w:rsidRPr="002B23BE">
        <w:rPr>
          <w:rFonts w:ascii="Arial" w:hAnsi="Arial" w:cs="Arial"/>
          <w:b/>
          <w:color w:val="005EB8"/>
          <w:szCs w:val="24"/>
        </w:rPr>
        <w:t xml:space="preserve">ab </w:t>
      </w:r>
      <w:r>
        <w:rPr>
          <w:rFonts w:ascii="Arial" w:hAnsi="Arial" w:cs="Arial"/>
          <w:b/>
          <w:color w:val="005EB8"/>
          <w:szCs w:val="24"/>
        </w:rPr>
        <w:t>r</w:t>
      </w:r>
      <w:r w:rsidR="00F0766F" w:rsidRPr="002B23BE">
        <w:rPr>
          <w:rFonts w:ascii="Arial" w:hAnsi="Arial" w:cs="Arial"/>
          <w:b/>
          <w:color w:val="005EB8"/>
          <w:szCs w:val="24"/>
        </w:rPr>
        <w:t>egistrar</w:t>
      </w:r>
    </w:p>
    <w:p w:rsidR="00F0766F" w:rsidRPr="00F0766F" w:rsidRDefault="00F0766F" w:rsidP="00F0766F">
      <w:pPr>
        <w:spacing w:after="12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 Attends Evan Jones </w:t>
      </w:r>
      <w:r w:rsidR="002B23BE">
        <w:rPr>
          <w:rFonts w:ascii="Arial" w:hAnsi="Arial" w:cs="Arial"/>
          <w:szCs w:val="24"/>
        </w:rPr>
        <w:t>W</w:t>
      </w:r>
      <w:r w:rsidRPr="00F0766F">
        <w:rPr>
          <w:rFonts w:ascii="Arial" w:hAnsi="Arial" w:cs="Arial"/>
          <w:szCs w:val="24"/>
        </w:rPr>
        <w:t>ard at 7.30</w:t>
      </w:r>
      <w:r w:rsidR="002B23BE">
        <w:rPr>
          <w:rFonts w:ascii="Arial" w:hAnsi="Arial" w:cs="Arial"/>
          <w:szCs w:val="24"/>
        </w:rPr>
        <w:t xml:space="preserve"> </w:t>
      </w:r>
      <w:r w:rsidRPr="00F0766F">
        <w:rPr>
          <w:rFonts w:ascii="Arial" w:hAnsi="Arial" w:cs="Arial"/>
          <w:szCs w:val="24"/>
        </w:rPr>
        <w:t>am and performs the following</w:t>
      </w:r>
      <w:r w:rsidR="002B23BE">
        <w:rPr>
          <w:rFonts w:ascii="Arial" w:hAnsi="Arial" w:cs="Arial"/>
          <w:szCs w:val="24"/>
        </w:rPr>
        <w:t xml:space="preserve">: 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Consent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Prescribe pre-medication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Ensure </w:t>
      </w:r>
      <w:r w:rsidR="002B23BE">
        <w:rPr>
          <w:rFonts w:ascii="Arial" w:hAnsi="Arial" w:cs="Arial"/>
          <w:szCs w:val="24"/>
        </w:rPr>
        <w:t>s</w:t>
      </w:r>
      <w:r w:rsidRPr="00F0766F">
        <w:rPr>
          <w:rFonts w:ascii="Arial" w:hAnsi="Arial" w:cs="Arial"/>
          <w:szCs w:val="24"/>
        </w:rPr>
        <w:t>ite marked if applicable to procedure (</w:t>
      </w:r>
      <w:proofErr w:type="spellStart"/>
      <w:r w:rsidRPr="00F0766F">
        <w:rPr>
          <w:rFonts w:ascii="Arial" w:hAnsi="Arial" w:cs="Arial"/>
          <w:szCs w:val="24"/>
        </w:rPr>
        <w:t>eg</w:t>
      </w:r>
      <w:proofErr w:type="spellEnd"/>
      <w:r w:rsidRPr="00F0766F">
        <w:rPr>
          <w:rFonts w:ascii="Arial" w:hAnsi="Arial" w:cs="Arial"/>
          <w:szCs w:val="24"/>
        </w:rPr>
        <w:t xml:space="preserve"> pacemaker implant)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Confirm with nursing staff the site of cannula required if applicable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Makes note of pacemaker ID if applicable</w:t>
      </w:r>
    </w:p>
    <w:p w:rsidR="00F0766F" w:rsidRPr="00F0766F" w:rsidRDefault="00F0766F" w:rsidP="00F0766F">
      <w:pPr>
        <w:spacing w:after="120"/>
        <w:rPr>
          <w:rFonts w:ascii="Arial" w:hAnsi="Arial" w:cs="Arial"/>
          <w:szCs w:val="24"/>
        </w:rPr>
      </w:pPr>
    </w:p>
    <w:p w:rsidR="00F0766F" w:rsidRPr="002B23BE" w:rsidRDefault="002B23BE" w:rsidP="00F0766F">
      <w:pPr>
        <w:spacing w:after="120"/>
        <w:rPr>
          <w:rFonts w:ascii="Arial" w:hAnsi="Arial" w:cs="Arial"/>
          <w:b/>
          <w:color w:val="005EB8"/>
          <w:szCs w:val="24"/>
        </w:rPr>
      </w:pPr>
      <w:r w:rsidRPr="002B23BE">
        <w:rPr>
          <w:rFonts w:ascii="Arial" w:hAnsi="Arial" w:cs="Arial"/>
          <w:b/>
          <w:color w:val="005EB8"/>
          <w:szCs w:val="24"/>
        </w:rPr>
        <w:t>Nursing team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Nursing team completes check list and sites cannula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CCL coordinator rings Nurse in Charge on Evan Jones at 08.10 </w:t>
      </w:r>
      <w:r w:rsidR="002B23BE">
        <w:rPr>
          <w:rFonts w:ascii="Arial" w:hAnsi="Arial" w:cs="Arial"/>
          <w:szCs w:val="24"/>
        </w:rPr>
        <w:t xml:space="preserve">am </w:t>
      </w:r>
      <w:r w:rsidRPr="00F0766F">
        <w:rPr>
          <w:rFonts w:ascii="Arial" w:hAnsi="Arial" w:cs="Arial"/>
          <w:szCs w:val="24"/>
        </w:rPr>
        <w:t>to confirm patient is ready and lab is ready to accept patient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Patient is encouraged to use the toilet prior to transfer to EW4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The first case must start at 08.30am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The only notes to be transferred with the patient are:</w:t>
      </w:r>
    </w:p>
    <w:p w:rsidR="00F0766F" w:rsidRPr="00F0766F" w:rsidRDefault="002B23BE" w:rsidP="002B23BE">
      <w:pPr>
        <w:pStyle w:val="ListParagraph"/>
        <w:numPr>
          <w:ilvl w:val="1"/>
          <w:numId w:val="35"/>
        </w:numPr>
        <w:spacing w:after="120" w:line="269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Consent f</w:t>
      </w:r>
      <w:r w:rsidR="00F0766F" w:rsidRPr="00F0766F">
        <w:rPr>
          <w:rFonts w:ascii="Arial" w:hAnsi="Arial" w:cs="Arial"/>
          <w:szCs w:val="24"/>
        </w:rPr>
        <w:t>orm</w:t>
      </w:r>
    </w:p>
    <w:p w:rsidR="00F0766F" w:rsidRPr="00F0766F" w:rsidRDefault="00F0766F" w:rsidP="002B23BE">
      <w:pPr>
        <w:pStyle w:val="ListParagraph"/>
        <w:numPr>
          <w:ilvl w:val="1"/>
          <w:numId w:val="35"/>
        </w:numPr>
        <w:spacing w:after="120" w:line="269" w:lineRule="auto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Procedure </w:t>
      </w:r>
      <w:r w:rsidR="002B23BE">
        <w:rPr>
          <w:rFonts w:ascii="Arial" w:hAnsi="Arial" w:cs="Arial"/>
          <w:szCs w:val="24"/>
        </w:rPr>
        <w:t>c</w:t>
      </w:r>
      <w:r w:rsidRPr="00F0766F">
        <w:rPr>
          <w:rFonts w:ascii="Arial" w:hAnsi="Arial" w:cs="Arial"/>
          <w:szCs w:val="24"/>
        </w:rPr>
        <w:t>heck list</w:t>
      </w:r>
    </w:p>
    <w:p w:rsidR="00F0766F" w:rsidRPr="00F0766F" w:rsidRDefault="00F0766F" w:rsidP="002B23BE">
      <w:pPr>
        <w:pStyle w:val="ListParagraph"/>
        <w:numPr>
          <w:ilvl w:val="1"/>
          <w:numId w:val="35"/>
        </w:numPr>
        <w:spacing w:after="120" w:line="269" w:lineRule="auto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Pregnancy disclaimer form if applicable</w:t>
      </w:r>
    </w:p>
    <w:p w:rsidR="00F0766F" w:rsidRPr="00F0766F" w:rsidRDefault="002B23BE" w:rsidP="002B23BE">
      <w:pPr>
        <w:pStyle w:val="ListParagraph"/>
        <w:numPr>
          <w:ilvl w:val="1"/>
          <w:numId w:val="35"/>
        </w:numPr>
        <w:spacing w:after="120" w:line="269" w:lineRule="auto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Patient l</w:t>
      </w:r>
      <w:r w:rsidR="00F0766F" w:rsidRPr="00F0766F">
        <w:rPr>
          <w:rFonts w:ascii="Arial" w:hAnsi="Arial" w:cs="Arial"/>
          <w:szCs w:val="24"/>
        </w:rPr>
        <w:t>abels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Transfer of patient must only occur when staff required to perform procedure NOTIFIED, request ACCEPTED and ready for intervention/procedure CONFIRMED (</w:t>
      </w:r>
      <w:r w:rsidR="002B23BE">
        <w:rPr>
          <w:rFonts w:ascii="Arial" w:hAnsi="Arial" w:cs="Arial"/>
          <w:szCs w:val="24"/>
        </w:rPr>
        <w:t xml:space="preserve">see </w:t>
      </w:r>
      <w:hyperlink r:id="rId7" w:history="1">
        <w:r w:rsidR="002B23BE" w:rsidRPr="002B23BE">
          <w:rPr>
            <w:rStyle w:val="Hyperlink"/>
            <w:rFonts w:ascii="Arial" w:hAnsi="Arial" w:cs="Arial"/>
            <w:szCs w:val="24"/>
          </w:rPr>
          <w:t>A</w:t>
        </w:r>
        <w:r w:rsidRPr="002B23BE">
          <w:rPr>
            <w:rStyle w:val="Hyperlink"/>
            <w:rFonts w:ascii="Arial" w:hAnsi="Arial" w:cs="Arial"/>
            <w:szCs w:val="24"/>
          </w:rPr>
          <w:t>ction card 2d</w:t>
        </w:r>
      </w:hyperlink>
      <w:r w:rsidRPr="00F0766F">
        <w:rPr>
          <w:rFonts w:ascii="Arial" w:hAnsi="Arial" w:cs="Arial"/>
          <w:szCs w:val="24"/>
        </w:rPr>
        <w:t>)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Evan Jones nurse brings patient </w:t>
      </w:r>
      <w:proofErr w:type="gramStart"/>
      <w:r w:rsidRPr="00F0766F">
        <w:rPr>
          <w:rFonts w:ascii="Arial" w:hAnsi="Arial" w:cs="Arial"/>
          <w:szCs w:val="24"/>
        </w:rPr>
        <w:t>to the doors at main entrance to EW4 CCL with HCA walking 2 metres ahead ensuring corridors clear, lift called</w:t>
      </w:r>
      <w:proofErr w:type="gramEnd"/>
      <w:r w:rsidRPr="00F0766F">
        <w:rPr>
          <w:rFonts w:ascii="Arial" w:hAnsi="Arial" w:cs="Arial"/>
          <w:szCs w:val="24"/>
        </w:rPr>
        <w:t xml:space="preserve">. They Do NOT enter the </w:t>
      </w:r>
      <w:proofErr w:type="spellStart"/>
      <w:r w:rsidR="002B23BE">
        <w:rPr>
          <w:rFonts w:ascii="Arial" w:hAnsi="Arial" w:cs="Arial"/>
          <w:szCs w:val="24"/>
        </w:rPr>
        <w:t>c</w:t>
      </w:r>
      <w:r w:rsidRPr="00F0766F">
        <w:rPr>
          <w:rFonts w:ascii="Arial" w:hAnsi="Arial" w:cs="Arial"/>
          <w:szCs w:val="24"/>
        </w:rPr>
        <w:t>ath</w:t>
      </w:r>
      <w:proofErr w:type="spellEnd"/>
      <w:r w:rsidRPr="00F0766F">
        <w:rPr>
          <w:rFonts w:ascii="Arial" w:hAnsi="Arial" w:cs="Arial"/>
          <w:szCs w:val="24"/>
        </w:rPr>
        <w:t xml:space="preserve"> </w:t>
      </w:r>
      <w:r w:rsidR="002B23BE">
        <w:rPr>
          <w:rFonts w:ascii="Arial" w:hAnsi="Arial" w:cs="Arial"/>
          <w:szCs w:val="24"/>
        </w:rPr>
        <w:t>l</w:t>
      </w:r>
      <w:r w:rsidRPr="00F0766F">
        <w:rPr>
          <w:rFonts w:ascii="Arial" w:hAnsi="Arial" w:cs="Arial"/>
          <w:szCs w:val="24"/>
        </w:rPr>
        <w:t xml:space="preserve">ab. 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The CCL coordinator accepts the patient at the main entrance doors to the CCL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Patient is NOT to be left in waiting room with other patients or un-accompanied – Intervention/Procedure to be performed on patient arrival. </w:t>
      </w:r>
    </w:p>
    <w:p w:rsidR="00F0766F" w:rsidRPr="002B23BE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b/>
          <w:szCs w:val="24"/>
        </w:rPr>
      </w:pPr>
      <w:r w:rsidRPr="002B23BE">
        <w:rPr>
          <w:rFonts w:ascii="Arial" w:hAnsi="Arial" w:cs="Arial"/>
          <w:b/>
          <w:szCs w:val="24"/>
        </w:rPr>
        <w:t xml:space="preserve">Patient </w:t>
      </w:r>
      <w:proofErr w:type="gramStart"/>
      <w:r w:rsidRPr="002B23BE">
        <w:rPr>
          <w:rFonts w:ascii="Arial" w:hAnsi="Arial" w:cs="Arial"/>
          <w:b/>
          <w:szCs w:val="24"/>
        </w:rPr>
        <w:t>will be brought</w:t>
      </w:r>
      <w:proofErr w:type="gramEnd"/>
      <w:r w:rsidRPr="002B23BE">
        <w:rPr>
          <w:rFonts w:ascii="Arial" w:hAnsi="Arial" w:cs="Arial"/>
          <w:b/>
          <w:szCs w:val="24"/>
        </w:rPr>
        <w:t xml:space="preserve"> directly to the assigned CCL (1 or 4) for procedure by the CCL coordinator or delegate. </w:t>
      </w:r>
    </w:p>
    <w:p w:rsidR="00F0766F" w:rsidRPr="00F0766F" w:rsidRDefault="00F0766F" w:rsidP="00F0766F">
      <w:pPr>
        <w:spacing w:after="120"/>
        <w:rPr>
          <w:rFonts w:ascii="Arial" w:hAnsi="Arial" w:cs="Arial"/>
          <w:szCs w:val="24"/>
        </w:rPr>
      </w:pPr>
    </w:p>
    <w:p w:rsidR="00F0766F" w:rsidRPr="00F0766F" w:rsidRDefault="00F0766F" w:rsidP="00F0766F">
      <w:pPr>
        <w:spacing w:after="120"/>
        <w:rPr>
          <w:rFonts w:ascii="Arial" w:hAnsi="Arial" w:cs="Arial"/>
          <w:szCs w:val="24"/>
        </w:rPr>
      </w:pPr>
    </w:p>
    <w:p w:rsidR="00F0766F" w:rsidRPr="002B23BE" w:rsidRDefault="00F0766F" w:rsidP="002B23BE">
      <w:pPr>
        <w:spacing w:after="120" w:line="269" w:lineRule="auto"/>
        <w:rPr>
          <w:rFonts w:ascii="Arial" w:hAnsi="Arial" w:cs="Arial"/>
          <w:b/>
          <w:szCs w:val="24"/>
        </w:rPr>
      </w:pPr>
      <w:r w:rsidRPr="002B23BE">
        <w:rPr>
          <w:rFonts w:ascii="Arial" w:hAnsi="Arial" w:cs="Arial"/>
          <w:b/>
          <w:szCs w:val="24"/>
        </w:rPr>
        <w:t xml:space="preserve">Post-procedural task list for </w:t>
      </w:r>
      <w:r w:rsidR="002B23BE" w:rsidRPr="002B23BE">
        <w:rPr>
          <w:rFonts w:ascii="Arial" w:hAnsi="Arial" w:cs="Arial"/>
          <w:b/>
          <w:szCs w:val="24"/>
        </w:rPr>
        <w:t>d</w:t>
      </w:r>
      <w:r w:rsidRPr="002B23BE">
        <w:rPr>
          <w:rFonts w:ascii="Arial" w:hAnsi="Arial" w:cs="Arial"/>
          <w:b/>
          <w:szCs w:val="24"/>
        </w:rPr>
        <w:t>ay</w:t>
      </w:r>
      <w:r w:rsidR="002B23BE" w:rsidRPr="002B23BE">
        <w:rPr>
          <w:rFonts w:ascii="Arial" w:hAnsi="Arial" w:cs="Arial"/>
          <w:b/>
          <w:szCs w:val="24"/>
        </w:rPr>
        <w:t xml:space="preserve"> </w:t>
      </w:r>
      <w:r w:rsidRPr="002B23BE">
        <w:rPr>
          <w:rFonts w:ascii="Arial" w:hAnsi="Arial" w:cs="Arial"/>
          <w:b/>
          <w:szCs w:val="24"/>
        </w:rPr>
        <w:t>cases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Post-procedure check list confirmed EDL, Report and </w:t>
      </w:r>
      <w:proofErr w:type="spellStart"/>
      <w:r w:rsidRPr="00F0766F">
        <w:rPr>
          <w:rFonts w:ascii="Arial" w:hAnsi="Arial" w:cs="Arial"/>
          <w:szCs w:val="24"/>
        </w:rPr>
        <w:t>Medchart</w:t>
      </w:r>
      <w:proofErr w:type="spellEnd"/>
      <w:r w:rsidRPr="00F0766F">
        <w:rPr>
          <w:rFonts w:ascii="Arial" w:hAnsi="Arial" w:cs="Arial"/>
          <w:szCs w:val="24"/>
        </w:rPr>
        <w:t xml:space="preserve"> completed in </w:t>
      </w:r>
      <w:proofErr w:type="spellStart"/>
      <w:r w:rsidRPr="00F0766F">
        <w:rPr>
          <w:rFonts w:ascii="Arial" w:hAnsi="Arial" w:cs="Arial"/>
          <w:szCs w:val="24"/>
        </w:rPr>
        <w:t>cath</w:t>
      </w:r>
      <w:proofErr w:type="spellEnd"/>
      <w:r w:rsidRPr="00F0766F">
        <w:rPr>
          <w:rFonts w:ascii="Arial" w:hAnsi="Arial" w:cs="Arial"/>
          <w:szCs w:val="24"/>
        </w:rPr>
        <w:t xml:space="preserve"> lab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If applicable to order </w:t>
      </w:r>
      <w:r w:rsidR="002B23BE">
        <w:rPr>
          <w:rFonts w:ascii="Arial" w:hAnsi="Arial" w:cs="Arial"/>
          <w:szCs w:val="24"/>
        </w:rPr>
        <w:t>c</w:t>
      </w:r>
      <w:r w:rsidRPr="00F0766F">
        <w:rPr>
          <w:rFonts w:ascii="Arial" w:hAnsi="Arial" w:cs="Arial"/>
          <w:szCs w:val="24"/>
        </w:rPr>
        <w:t>hest X-Ray on EPR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CCL coordinator to contact Evan Jones nurse in charge to confirm patient is ready for transfer for recovery on Evan Jones. Handover of the patient </w:t>
      </w:r>
      <w:proofErr w:type="gramStart"/>
      <w:r w:rsidRPr="00F0766F">
        <w:rPr>
          <w:rFonts w:ascii="Arial" w:hAnsi="Arial" w:cs="Arial"/>
          <w:szCs w:val="24"/>
        </w:rPr>
        <w:t>is performed</w:t>
      </w:r>
      <w:proofErr w:type="gramEnd"/>
      <w:r w:rsidRPr="00F0766F">
        <w:rPr>
          <w:rFonts w:ascii="Arial" w:hAnsi="Arial" w:cs="Arial"/>
          <w:szCs w:val="24"/>
        </w:rPr>
        <w:t xml:space="preserve"> over the phone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Evan Jones </w:t>
      </w:r>
      <w:r w:rsidR="000C0B02">
        <w:rPr>
          <w:rFonts w:ascii="Arial" w:hAnsi="Arial" w:cs="Arial"/>
          <w:szCs w:val="24"/>
        </w:rPr>
        <w:t>n</w:t>
      </w:r>
      <w:r w:rsidRPr="00F0766F">
        <w:rPr>
          <w:rFonts w:ascii="Arial" w:hAnsi="Arial" w:cs="Arial"/>
          <w:szCs w:val="24"/>
        </w:rPr>
        <w:t xml:space="preserve">urse and HCA go to </w:t>
      </w:r>
      <w:proofErr w:type="spellStart"/>
      <w:r w:rsidRPr="00F0766F">
        <w:rPr>
          <w:rFonts w:ascii="Arial" w:hAnsi="Arial" w:cs="Arial"/>
          <w:szCs w:val="24"/>
        </w:rPr>
        <w:t>cath</w:t>
      </w:r>
      <w:proofErr w:type="spellEnd"/>
      <w:r w:rsidRPr="00F0766F">
        <w:rPr>
          <w:rFonts w:ascii="Arial" w:hAnsi="Arial" w:cs="Arial"/>
          <w:szCs w:val="24"/>
        </w:rPr>
        <w:t xml:space="preserve"> lab double doors with the patient trolley to give to the </w:t>
      </w:r>
      <w:proofErr w:type="spellStart"/>
      <w:r w:rsidRPr="00F0766F">
        <w:rPr>
          <w:rFonts w:ascii="Arial" w:hAnsi="Arial" w:cs="Arial"/>
          <w:szCs w:val="24"/>
        </w:rPr>
        <w:t>cath</w:t>
      </w:r>
      <w:proofErr w:type="spellEnd"/>
      <w:r w:rsidRPr="00F0766F">
        <w:rPr>
          <w:rFonts w:ascii="Arial" w:hAnsi="Arial" w:cs="Arial"/>
          <w:szCs w:val="24"/>
        </w:rPr>
        <w:t xml:space="preserve"> lab team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They DO NOT enter the </w:t>
      </w:r>
      <w:proofErr w:type="spellStart"/>
      <w:r w:rsidRPr="00F0766F">
        <w:rPr>
          <w:rFonts w:ascii="Arial" w:hAnsi="Arial" w:cs="Arial"/>
          <w:szCs w:val="24"/>
        </w:rPr>
        <w:t>cath</w:t>
      </w:r>
      <w:proofErr w:type="spellEnd"/>
      <w:r w:rsidRPr="00F0766F">
        <w:rPr>
          <w:rFonts w:ascii="Arial" w:hAnsi="Arial" w:cs="Arial"/>
          <w:szCs w:val="24"/>
        </w:rPr>
        <w:t xml:space="preserve"> lab department except in exceptional circumstances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They receive the patient at the double doors of the </w:t>
      </w:r>
      <w:proofErr w:type="spellStart"/>
      <w:r w:rsidRPr="00F0766F">
        <w:rPr>
          <w:rFonts w:ascii="Arial" w:hAnsi="Arial" w:cs="Arial"/>
          <w:szCs w:val="24"/>
        </w:rPr>
        <w:t>cath</w:t>
      </w:r>
      <w:proofErr w:type="spellEnd"/>
      <w:r w:rsidRPr="00F0766F">
        <w:rPr>
          <w:rFonts w:ascii="Arial" w:hAnsi="Arial" w:cs="Arial"/>
          <w:szCs w:val="24"/>
        </w:rPr>
        <w:t xml:space="preserve"> lab and transport to Evan Jones using the patient lifts only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Recovery of patient to be completed on Evan Jones 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A </w:t>
      </w:r>
      <w:r w:rsidR="000C0B02">
        <w:rPr>
          <w:rFonts w:ascii="Arial" w:hAnsi="Arial" w:cs="Arial"/>
          <w:szCs w:val="24"/>
        </w:rPr>
        <w:t>n</w:t>
      </w:r>
      <w:r w:rsidRPr="00F0766F">
        <w:rPr>
          <w:rFonts w:ascii="Arial" w:hAnsi="Arial" w:cs="Arial"/>
          <w:szCs w:val="24"/>
        </w:rPr>
        <w:t xml:space="preserve">urse </w:t>
      </w:r>
      <w:r w:rsidR="000C0B02">
        <w:rPr>
          <w:rFonts w:ascii="Arial" w:hAnsi="Arial" w:cs="Arial"/>
          <w:szCs w:val="24"/>
        </w:rPr>
        <w:t>s</w:t>
      </w:r>
      <w:r w:rsidRPr="00F0766F">
        <w:rPr>
          <w:rFonts w:ascii="Arial" w:hAnsi="Arial" w:cs="Arial"/>
          <w:szCs w:val="24"/>
        </w:rPr>
        <w:t xml:space="preserve">pecialist to </w:t>
      </w:r>
      <w:proofErr w:type="gramStart"/>
      <w:r w:rsidRPr="00F0766F">
        <w:rPr>
          <w:rFonts w:ascii="Arial" w:hAnsi="Arial" w:cs="Arial"/>
          <w:szCs w:val="24"/>
        </w:rPr>
        <w:t>be stationed</w:t>
      </w:r>
      <w:proofErr w:type="gramEnd"/>
      <w:r w:rsidRPr="00F0766F">
        <w:rPr>
          <w:rFonts w:ascii="Arial" w:hAnsi="Arial" w:cs="Arial"/>
          <w:szCs w:val="24"/>
        </w:rPr>
        <w:t xml:space="preserve"> on Evan Jones to help manage/coordination complications that may occur. </w:t>
      </w:r>
      <w:proofErr w:type="gramStart"/>
      <w:r w:rsidRPr="00F0766F">
        <w:rPr>
          <w:rFonts w:ascii="Arial" w:hAnsi="Arial" w:cs="Arial"/>
          <w:szCs w:val="24"/>
        </w:rPr>
        <w:t xml:space="preserve">The </w:t>
      </w:r>
      <w:r w:rsidR="000C0B02">
        <w:rPr>
          <w:rFonts w:ascii="Arial" w:hAnsi="Arial" w:cs="Arial"/>
          <w:szCs w:val="24"/>
        </w:rPr>
        <w:t>first doctor to contact is the r</w:t>
      </w:r>
      <w:r w:rsidRPr="00F0766F">
        <w:rPr>
          <w:rFonts w:ascii="Arial" w:hAnsi="Arial" w:cs="Arial"/>
          <w:szCs w:val="24"/>
        </w:rPr>
        <w:t xml:space="preserve">egistrar in the </w:t>
      </w:r>
      <w:proofErr w:type="spellStart"/>
      <w:r w:rsidR="000C0B02">
        <w:rPr>
          <w:rFonts w:ascii="Arial" w:hAnsi="Arial" w:cs="Arial"/>
          <w:szCs w:val="24"/>
        </w:rPr>
        <w:t>c</w:t>
      </w:r>
      <w:r w:rsidRPr="00F0766F">
        <w:rPr>
          <w:rFonts w:ascii="Arial" w:hAnsi="Arial" w:cs="Arial"/>
          <w:szCs w:val="24"/>
        </w:rPr>
        <w:t>ath</w:t>
      </w:r>
      <w:proofErr w:type="spellEnd"/>
      <w:r w:rsidRPr="00F0766F">
        <w:rPr>
          <w:rFonts w:ascii="Arial" w:hAnsi="Arial" w:cs="Arial"/>
          <w:szCs w:val="24"/>
        </w:rPr>
        <w:t xml:space="preserve"> lab who was involved in the procedure</w:t>
      </w:r>
      <w:proofErr w:type="gramEnd"/>
      <w:r w:rsidRPr="00F0766F">
        <w:rPr>
          <w:rFonts w:ascii="Arial" w:hAnsi="Arial" w:cs="Arial"/>
          <w:szCs w:val="24"/>
        </w:rPr>
        <w:t xml:space="preserve">, </w:t>
      </w:r>
      <w:proofErr w:type="gramStart"/>
      <w:r w:rsidRPr="00F0766F">
        <w:rPr>
          <w:rFonts w:ascii="Arial" w:hAnsi="Arial" w:cs="Arial"/>
          <w:szCs w:val="24"/>
        </w:rPr>
        <w:t>second point would be 0100</w:t>
      </w:r>
      <w:proofErr w:type="gramEnd"/>
      <w:r w:rsidRPr="00F0766F">
        <w:rPr>
          <w:rFonts w:ascii="Arial" w:hAnsi="Arial" w:cs="Arial"/>
          <w:szCs w:val="24"/>
        </w:rPr>
        <w:t xml:space="preserve">. 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If clinical concern </w:t>
      </w:r>
      <w:r w:rsidR="000C0B02">
        <w:rPr>
          <w:rFonts w:ascii="Arial" w:hAnsi="Arial" w:cs="Arial"/>
          <w:szCs w:val="24"/>
        </w:rPr>
        <w:t>during the recovery period the n</w:t>
      </w:r>
      <w:r w:rsidRPr="00F0766F">
        <w:rPr>
          <w:rFonts w:ascii="Arial" w:hAnsi="Arial" w:cs="Arial"/>
          <w:szCs w:val="24"/>
        </w:rPr>
        <w:t xml:space="preserve">urse in </w:t>
      </w:r>
      <w:r w:rsidR="000C0B02">
        <w:rPr>
          <w:rFonts w:ascii="Arial" w:hAnsi="Arial" w:cs="Arial"/>
          <w:szCs w:val="24"/>
        </w:rPr>
        <w:t>c</w:t>
      </w:r>
      <w:r w:rsidRPr="00F0766F">
        <w:rPr>
          <w:rFonts w:ascii="Arial" w:hAnsi="Arial" w:cs="Arial"/>
          <w:szCs w:val="24"/>
        </w:rPr>
        <w:t xml:space="preserve">harge to contact the </w:t>
      </w:r>
      <w:proofErr w:type="spellStart"/>
      <w:r w:rsidRPr="00F0766F">
        <w:rPr>
          <w:rFonts w:ascii="Arial" w:hAnsi="Arial" w:cs="Arial"/>
          <w:szCs w:val="24"/>
        </w:rPr>
        <w:t>cath</w:t>
      </w:r>
      <w:proofErr w:type="spellEnd"/>
      <w:r w:rsidRPr="00F0766F">
        <w:rPr>
          <w:rFonts w:ascii="Arial" w:hAnsi="Arial" w:cs="Arial"/>
          <w:szCs w:val="24"/>
        </w:rPr>
        <w:t xml:space="preserve"> lab coordinator who will inform the </w:t>
      </w:r>
      <w:proofErr w:type="spellStart"/>
      <w:r w:rsidR="000C0B02">
        <w:rPr>
          <w:rFonts w:ascii="Arial" w:hAnsi="Arial" w:cs="Arial"/>
          <w:szCs w:val="24"/>
        </w:rPr>
        <w:t>c</w:t>
      </w:r>
      <w:r w:rsidRPr="00F0766F">
        <w:rPr>
          <w:rFonts w:ascii="Arial" w:hAnsi="Arial" w:cs="Arial"/>
          <w:szCs w:val="24"/>
        </w:rPr>
        <w:t>ath</w:t>
      </w:r>
      <w:proofErr w:type="spellEnd"/>
      <w:r w:rsidRPr="00F0766F">
        <w:rPr>
          <w:rFonts w:ascii="Arial" w:hAnsi="Arial" w:cs="Arial"/>
          <w:szCs w:val="24"/>
        </w:rPr>
        <w:t xml:space="preserve"> </w:t>
      </w:r>
      <w:r w:rsidR="000C0B02">
        <w:rPr>
          <w:rFonts w:ascii="Arial" w:hAnsi="Arial" w:cs="Arial"/>
          <w:szCs w:val="24"/>
        </w:rPr>
        <w:t>l</w:t>
      </w:r>
      <w:r w:rsidRPr="00F0766F">
        <w:rPr>
          <w:rFonts w:ascii="Arial" w:hAnsi="Arial" w:cs="Arial"/>
          <w:szCs w:val="24"/>
        </w:rPr>
        <w:t xml:space="preserve">ab </w:t>
      </w:r>
      <w:r w:rsidR="000C0B02">
        <w:rPr>
          <w:rFonts w:ascii="Arial" w:hAnsi="Arial" w:cs="Arial"/>
          <w:szCs w:val="24"/>
        </w:rPr>
        <w:t>r</w:t>
      </w:r>
      <w:r w:rsidRPr="00F0766F">
        <w:rPr>
          <w:rFonts w:ascii="Arial" w:hAnsi="Arial" w:cs="Arial"/>
          <w:szCs w:val="24"/>
        </w:rPr>
        <w:t>egistrar</w:t>
      </w:r>
      <w:r w:rsidR="000C0B02">
        <w:rPr>
          <w:rFonts w:ascii="Arial" w:hAnsi="Arial" w:cs="Arial"/>
          <w:szCs w:val="24"/>
        </w:rPr>
        <w:t xml:space="preserve"> </w:t>
      </w:r>
      <w:r w:rsidRPr="00F0766F">
        <w:rPr>
          <w:rFonts w:ascii="Arial" w:hAnsi="Arial" w:cs="Arial"/>
          <w:szCs w:val="24"/>
        </w:rPr>
        <w:t>/</w:t>
      </w:r>
      <w:r w:rsidR="000C0B02">
        <w:rPr>
          <w:rFonts w:ascii="Arial" w:hAnsi="Arial" w:cs="Arial"/>
          <w:szCs w:val="24"/>
        </w:rPr>
        <w:t xml:space="preserve"> c</w:t>
      </w:r>
      <w:r w:rsidRPr="00F0766F">
        <w:rPr>
          <w:rFonts w:ascii="Arial" w:hAnsi="Arial" w:cs="Arial"/>
          <w:szCs w:val="24"/>
        </w:rPr>
        <w:t>onsultant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If they are unavailable to contact 0100. 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In the case of a medical emergency, this </w:t>
      </w:r>
      <w:proofErr w:type="gramStart"/>
      <w:r w:rsidRPr="00F0766F">
        <w:rPr>
          <w:rFonts w:ascii="Arial" w:hAnsi="Arial" w:cs="Arial"/>
          <w:szCs w:val="24"/>
        </w:rPr>
        <w:t>should be managed</w:t>
      </w:r>
      <w:proofErr w:type="gramEnd"/>
      <w:r w:rsidRPr="00F0766F">
        <w:rPr>
          <w:rFonts w:ascii="Arial" w:hAnsi="Arial" w:cs="Arial"/>
          <w:szCs w:val="24"/>
        </w:rPr>
        <w:t xml:space="preserve"> as per usual processes, via cardiac arrest call or </w:t>
      </w:r>
      <w:r w:rsidR="000C0B02">
        <w:rPr>
          <w:rFonts w:ascii="Arial" w:hAnsi="Arial" w:cs="Arial"/>
          <w:szCs w:val="24"/>
        </w:rPr>
        <w:t>c</w:t>
      </w:r>
      <w:r w:rsidRPr="00F0766F">
        <w:rPr>
          <w:rFonts w:ascii="Arial" w:hAnsi="Arial" w:cs="Arial"/>
          <w:szCs w:val="24"/>
        </w:rPr>
        <w:t xml:space="preserve">linical </w:t>
      </w:r>
      <w:r w:rsidR="000C0B02">
        <w:rPr>
          <w:rFonts w:ascii="Arial" w:hAnsi="Arial" w:cs="Arial"/>
          <w:szCs w:val="24"/>
        </w:rPr>
        <w:t>r</w:t>
      </w:r>
      <w:r w:rsidRPr="00F0766F">
        <w:rPr>
          <w:rFonts w:ascii="Arial" w:hAnsi="Arial" w:cs="Arial"/>
          <w:szCs w:val="24"/>
        </w:rPr>
        <w:t xml:space="preserve">esponse </w:t>
      </w:r>
      <w:r w:rsidR="000C0B02">
        <w:rPr>
          <w:rFonts w:ascii="Arial" w:hAnsi="Arial" w:cs="Arial"/>
          <w:szCs w:val="24"/>
        </w:rPr>
        <w:t>t</w:t>
      </w:r>
      <w:r w:rsidRPr="00F0766F">
        <w:rPr>
          <w:rFonts w:ascii="Arial" w:hAnsi="Arial" w:cs="Arial"/>
          <w:szCs w:val="24"/>
        </w:rPr>
        <w:t xml:space="preserve">eam when relevant. 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An additional Echo machine is required to be stationed at all times on Evan Jones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Evan Jones </w:t>
      </w:r>
      <w:r w:rsidR="000C0B02">
        <w:rPr>
          <w:rFonts w:ascii="Arial" w:hAnsi="Arial" w:cs="Arial"/>
          <w:szCs w:val="24"/>
        </w:rPr>
        <w:t>n</w:t>
      </w:r>
      <w:r w:rsidRPr="00F0766F">
        <w:rPr>
          <w:rFonts w:ascii="Arial" w:hAnsi="Arial" w:cs="Arial"/>
          <w:szCs w:val="24"/>
        </w:rPr>
        <w:t>ursing team to bleep pharmacy immediately when patient arrives on EJ post procedure on  BLEEP 2952 to arrange discharge medication delivery in a timely manner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EJ nursing staff to ensure there is a signed EDL to </w:t>
      </w:r>
      <w:proofErr w:type="gramStart"/>
      <w:r w:rsidRPr="00F0766F">
        <w:rPr>
          <w:rFonts w:ascii="Arial" w:hAnsi="Arial" w:cs="Arial"/>
          <w:szCs w:val="24"/>
        </w:rPr>
        <w:t>be given</w:t>
      </w:r>
      <w:proofErr w:type="gramEnd"/>
      <w:r w:rsidRPr="00F0766F">
        <w:rPr>
          <w:rFonts w:ascii="Arial" w:hAnsi="Arial" w:cs="Arial"/>
          <w:szCs w:val="24"/>
        </w:rPr>
        <w:t xml:space="preserve"> to the pharmacy when the medication is delivered. 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If the patient requires admission for clinical reasons, contact the </w:t>
      </w:r>
      <w:r w:rsidR="000C0B02">
        <w:rPr>
          <w:rFonts w:ascii="Arial" w:hAnsi="Arial" w:cs="Arial"/>
          <w:szCs w:val="24"/>
        </w:rPr>
        <w:t>s</w:t>
      </w:r>
      <w:r w:rsidRPr="00F0766F">
        <w:rPr>
          <w:rFonts w:ascii="Arial" w:hAnsi="Arial" w:cs="Arial"/>
          <w:szCs w:val="24"/>
        </w:rPr>
        <w:t xml:space="preserve">ite </w:t>
      </w:r>
      <w:r w:rsidR="000C0B02">
        <w:rPr>
          <w:rFonts w:ascii="Arial" w:hAnsi="Arial" w:cs="Arial"/>
          <w:szCs w:val="24"/>
        </w:rPr>
        <w:t>nurse practitioner to arrange a g</w:t>
      </w:r>
      <w:r w:rsidRPr="00F0766F">
        <w:rPr>
          <w:rFonts w:ascii="Arial" w:hAnsi="Arial" w:cs="Arial"/>
          <w:szCs w:val="24"/>
        </w:rPr>
        <w:t xml:space="preserve">reen bed </w:t>
      </w:r>
      <w:r w:rsidR="000C0B02">
        <w:rPr>
          <w:rFonts w:ascii="Arial" w:hAnsi="Arial" w:cs="Arial"/>
          <w:szCs w:val="24"/>
        </w:rPr>
        <w:t>(</w:t>
      </w:r>
      <w:proofErr w:type="spellStart"/>
      <w:r w:rsidRPr="00F0766F">
        <w:rPr>
          <w:rFonts w:ascii="Arial" w:hAnsi="Arial" w:cs="Arial"/>
          <w:szCs w:val="24"/>
        </w:rPr>
        <w:t>ie</w:t>
      </w:r>
      <w:proofErr w:type="spellEnd"/>
      <w:r w:rsidRPr="00F0766F">
        <w:rPr>
          <w:rFonts w:ascii="Arial" w:hAnsi="Arial" w:cs="Arial"/>
          <w:szCs w:val="24"/>
        </w:rPr>
        <w:t xml:space="preserve"> </w:t>
      </w:r>
      <w:r w:rsidR="000C0B02">
        <w:rPr>
          <w:rFonts w:ascii="Arial" w:hAnsi="Arial" w:cs="Arial"/>
          <w:szCs w:val="24"/>
        </w:rPr>
        <w:t>c</w:t>
      </w:r>
      <w:r w:rsidRPr="00F0766F">
        <w:rPr>
          <w:rFonts w:ascii="Arial" w:hAnsi="Arial" w:cs="Arial"/>
          <w:szCs w:val="24"/>
        </w:rPr>
        <w:t>onfirmed COVID negative</w:t>
      </w:r>
      <w:r w:rsidR="000C0B02">
        <w:rPr>
          <w:rFonts w:ascii="Arial" w:hAnsi="Arial" w:cs="Arial"/>
          <w:szCs w:val="24"/>
        </w:rPr>
        <w:t>)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If patient requires a chest </w:t>
      </w:r>
      <w:r w:rsidR="000C0B02">
        <w:rPr>
          <w:rFonts w:ascii="Arial" w:hAnsi="Arial" w:cs="Arial"/>
          <w:szCs w:val="24"/>
        </w:rPr>
        <w:t>X</w:t>
      </w:r>
      <w:r w:rsidRPr="00F0766F">
        <w:rPr>
          <w:rFonts w:ascii="Arial" w:hAnsi="Arial" w:cs="Arial"/>
          <w:szCs w:val="24"/>
        </w:rPr>
        <w:t>-ray post-procedure they should go directly to the radiology department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If delays in planned CXR, the </w:t>
      </w:r>
      <w:proofErr w:type="spellStart"/>
      <w:r w:rsidRPr="00F0766F">
        <w:rPr>
          <w:rFonts w:ascii="Arial" w:hAnsi="Arial" w:cs="Arial"/>
          <w:szCs w:val="24"/>
        </w:rPr>
        <w:t>cath</w:t>
      </w:r>
      <w:proofErr w:type="spellEnd"/>
      <w:r w:rsidRPr="00F0766F">
        <w:rPr>
          <w:rFonts w:ascii="Arial" w:hAnsi="Arial" w:cs="Arial"/>
          <w:szCs w:val="24"/>
        </w:rPr>
        <w:t xml:space="preserve"> lab coordinator or Evan Jones nurse in charge to contact 85484 (radiography department) as they will be expecting the patient. 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Escort to be contacted to inform of expected time of discharge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Escalation process if there is an identified potential transport issue is to the </w:t>
      </w:r>
      <w:r w:rsidR="000C0B02">
        <w:rPr>
          <w:rFonts w:ascii="Arial" w:hAnsi="Arial" w:cs="Arial"/>
          <w:szCs w:val="24"/>
        </w:rPr>
        <w:t>m</w:t>
      </w:r>
      <w:r w:rsidRPr="00F0766F">
        <w:rPr>
          <w:rFonts w:ascii="Arial" w:hAnsi="Arial" w:cs="Arial"/>
          <w:szCs w:val="24"/>
        </w:rPr>
        <w:t>atron on Bleep 0910 during the day and the site nurse practitioner</w:t>
      </w:r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 xml:space="preserve">Patient escort will collect patient from lower ground floor, Lambeth Wing at pick up and drop off location. Patient </w:t>
      </w:r>
      <w:r w:rsidR="000C0B02">
        <w:rPr>
          <w:rFonts w:ascii="Arial" w:hAnsi="Arial" w:cs="Arial"/>
          <w:szCs w:val="24"/>
        </w:rPr>
        <w:t>e</w:t>
      </w:r>
      <w:r w:rsidRPr="00F0766F">
        <w:rPr>
          <w:rFonts w:ascii="Arial" w:hAnsi="Arial" w:cs="Arial"/>
          <w:szCs w:val="24"/>
        </w:rPr>
        <w:t>scort does not enter the hospital</w:t>
      </w:r>
      <w:bookmarkStart w:id="0" w:name="_GoBack"/>
      <w:bookmarkEnd w:id="0"/>
    </w:p>
    <w:p w:rsidR="00F0766F" w:rsidRPr="00F0766F" w:rsidRDefault="00F0766F" w:rsidP="002B23BE">
      <w:pPr>
        <w:pStyle w:val="ListParagraph"/>
        <w:numPr>
          <w:ilvl w:val="0"/>
          <w:numId w:val="35"/>
        </w:numPr>
        <w:spacing w:after="120" w:line="269" w:lineRule="auto"/>
        <w:ind w:left="426" w:hanging="426"/>
        <w:contextualSpacing w:val="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Evan Jones staff member brings patient to the drop off site</w:t>
      </w:r>
    </w:p>
    <w:p w:rsidR="002F5E25" w:rsidRPr="00F0766F" w:rsidRDefault="00F0766F" w:rsidP="00F0766F">
      <w:pPr>
        <w:spacing w:after="120"/>
        <w:rPr>
          <w:rFonts w:ascii="Arial" w:hAnsi="Arial" w:cs="Arial"/>
          <w:szCs w:val="24"/>
        </w:rPr>
      </w:pPr>
      <w:r w:rsidRPr="00F0766F">
        <w:rPr>
          <w:rFonts w:ascii="Arial" w:hAnsi="Arial" w:cs="Arial"/>
          <w:szCs w:val="24"/>
        </w:rPr>
        <w:t>•</w:t>
      </w:r>
      <w:r w:rsidRPr="00F0766F">
        <w:rPr>
          <w:rFonts w:ascii="Arial" w:hAnsi="Arial" w:cs="Arial"/>
          <w:szCs w:val="24"/>
        </w:rPr>
        <w:tab/>
      </w:r>
      <w:r w:rsidR="000C0B02">
        <w:rPr>
          <w:rFonts w:ascii="Arial" w:hAnsi="Arial" w:cs="Arial"/>
          <w:b/>
          <w:szCs w:val="24"/>
        </w:rPr>
        <w:t>End of day de</w:t>
      </w:r>
      <w:r w:rsidRPr="000C0B02">
        <w:rPr>
          <w:rFonts w:ascii="Arial" w:hAnsi="Arial" w:cs="Arial"/>
          <w:b/>
          <w:szCs w:val="24"/>
        </w:rPr>
        <w:t>brief</w:t>
      </w:r>
      <w:r w:rsidRPr="00F0766F">
        <w:rPr>
          <w:rFonts w:ascii="Arial" w:hAnsi="Arial" w:cs="Arial"/>
          <w:szCs w:val="24"/>
        </w:rPr>
        <w:t xml:space="preserve"> reviewing positive and negative aspects of the pathway which is communicated to the </w:t>
      </w:r>
      <w:r w:rsidRPr="000C0B02">
        <w:rPr>
          <w:rFonts w:ascii="Arial" w:hAnsi="Arial" w:cs="Arial"/>
          <w:b/>
          <w:szCs w:val="24"/>
        </w:rPr>
        <w:t>Evan Jones pathway working group</w:t>
      </w:r>
    </w:p>
    <w:sectPr w:rsidR="002F5E25" w:rsidRPr="00F0766F" w:rsidSect="000C0B02">
      <w:headerReference w:type="default" r:id="rId8"/>
      <w:headerReference w:type="first" r:id="rId9"/>
      <w:pgSz w:w="11906" w:h="16838" w:code="9"/>
      <w:pgMar w:top="1673" w:right="1274" w:bottom="1276" w:left="1418" w:header="765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6C" w:rsidRDefault="0089206C">
      <w:r>
        <w:separator/>
      </w:r>
    </w:p>
  </w:endnote>
  <w:endnote w:type="continuationSeparator" w:id="0">
    <w:p w:rsidR="0089206C" w:rsidRDefault="0089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6C" w:rsidRDefault="0089206C">
      <w:r>
        <w:separator/>
      </w:r>
    </w:p>
  </w:footnote>
  <w:footnote w:type="continuationSeparator" w:id="0">
    <w:p w:rsidR="0089206C" w:rsidRDefault="00892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6E4A32" w:rsidRDefault="006E4A32" w:rsidP="006E4A32">
    <w:pPr>
      <w:pStyle w:val="Header"/>
      <w:rPr>
        <w:rFonts w:ascii="Arial" w:hAnsi="Arial" w:cs="Arial"/>
        <w:color w:val="7F7F7F"/>
        <w:sz w:val="32"/>
        <w:szCs w:val="32"/>
      </w:rPr>
    </w:pPr>
    <w:r w:rsidRPr="006E4A32">
      <w:rPr>
        <w:rFonts w:ascii="Arial" w:hAnsi="Arial" w:cs="Arial"/>
        <w:noProof/>
        <w:color w:val="7F7F7F"/>
        <w:sz w:val="32"/>
        <w:szCs w:val="32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1" name="Picture 1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4A32">
      <w:rPr>
        <w:rFonts w:ascii="Arial" w:hAnsi="Arial" w:cs="Arial"/>
        <w:b/>
        <w:color w:val="7F7F7F"/>
        <w:sz w:val="32"/>
        <w:szCs w:val="32"/>
      </w:rPr>
      <w:t>COVID-19 | Cath lab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96B" w:rsidRPr="0089206C" w:rsidRDefault="006E4A32">
    <w:pPr>
      <w:pStyle w:val="Header"/>
      <w:rPr>
        <w:rFonts w:ascii="Arial" w:hAnsi="Arial" w:cs="Arial"/>
        <w:color w:val="7F7F7F" w:themeColor="text1" w:themeTint="80"/>
        <w:sz w:val="32"/>
        <w:szCs w:val="32"/>
      </w:rPr>
    </w:pPr>
    <w:r w:rsidRPr="006E4A32">
      <w:rPr>
        <w:rFonts w:ascii="Arial" w:hAnsi="Arial" w:cs="Arial"/>
        <w:noProof/>
        <w:color w:val="7F7F7F" w:themeColor="text1" w:themeTint="80"/>
        <w:sz w:val="32"/>
        <w:szCs w:val="32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-287655</wp:posOffset>
          </wp:positionV>
          <wp:extent cx="2185670" cy="732790"/>
          <wp:effectExtent l="0" t="0" r="5080" b="0"/>
          <wp:wrapTight wrapText="bothSides">
            <wp:wrapPolygon edited="0">
              <wp:start x="0" y="0"/>
              <wp:lineTo x="0" y="20776"/>
              <wp:lineTo x="21462" y="20776"/>
              <wp:lineTo x="21462" y="0"/>
              <wp:lineTo x="0" y="0"/>
            </wp:wrapPolygon>
          </wp:wrapTight>
          <wp:docPr id="2" name="Picture 2" descr="A4 Guy's and St Thomas'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4 Guy's and St Thomas'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5" b="18114"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C" w:rsidRPr="006E4A32">
      <w:rPr>
        <w:rFonts w:ascii="Arial" w:hAnsi="Arial" w:cs="Arial"/>
        <w:b/>
        <w:color w:val="7F7F7F" w:themeColor="text1" w:themeTint="80"/>
        <w:sz w:val="32"/>
        <w:szCs w:val="32"/>
      </w:rPr>
      <w:t>COVID-19 | Cath lab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02E"/>
    <w:multiLevelType w:val="hybridMultilevel"/>
    <w:tmpl w:val="644AEADE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919B6"/>
    <w:multiLevelType w:val="hybridMultilevel"/>
    <w:tmpl w:val="09F6908A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E7961"/>
    <w:multiLevelType w:val="hybridMultilevel"/>
    <w:tmpl w:val="B8DA0C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E074C"/>
    <w:multiLevelType w:val="singleLevel"/>
    <w:tmpl w:val="CF08DC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BC7C4E"/>
    <w:multiLevelType w:val="hybridMultilevel"/>
    <w:tmpl w:val="8F821334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62232"/>
    <w:multiLevelType w:val="hybridMultilevel"/>
    <w:tmpl w:val="D5AA9A84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D0370"/>
    <w:multiLevelType w:val="hybridMultilevel"/>
    <w:tmpl w:val="30E2C9E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93028"/>
    <w:multiLevelType w:val="hybridMultilevel"/>
    <w:tmpl w:val="B7A83512"/>
    <w:lvl w:ilvl="0" w:tplc="FFFFFFFF">
      <w:start w:val="1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B2E5B"/>
    <w:multiLevelType w:val="hybridMultilevel"/>
    <w:tmpl w:val="656A01FA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E77063"/>
    <w:multiLevelType w:val="hybridMultilevel"/>
    <w:tmpl w:val="C1BCC5D8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81C94"/>
    <w:multiLevelType w:val="hybridMultilevel"/>
    <w:tmpl w:val="0F686DA2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01B17"/>
    <w:multiLevelType w:val="hybridMultilevel"/>
    <w:tmpl w:val="7A929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F3128"/>
    <w:multiLevelType w:val="hybridMultilevel"/>
    <w:tmpl w:val="519E6D68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83746C"/>
    <w:multiLevelType w:val="hybridMultilevel"/>
    <w:tmpl w:val="50927644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A5A4A"/>
    <w:multiLevelType w:val="hybridMultilevel"/>
    <w:tmpl w:val="AC640ED8"/>
    <w:lvl w:ilvl="0" w:tplc="7F2AED9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860D5B"/>
    <w:multiLevelType w:val="hybridMultilevel"/>
    <w:tmpl w:val="1040BB4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6642D5"/>
    <w:multiLevelType w:val="hybridMultilevel"/>
    <w:tmpl w:val="66928732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4238"/>
    <w:multiLevelType w:val="hybridMultilevel"/>
    <w:tmpl w:val="34DC598E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B142FE"/>
    <w:multiLevelType w:val="hybridMultilevel"/>
    <w:tmpl w:val="ACAA71B0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F55D7"/>
    <w:multiLevelType w:val="hybridMultilevel"/>
    <w:tmpl w:val="AB544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1217C"/>
    <w:multiLevelType w:val="hybridMultilevel"/>
    <w:tmpl w:val="9DDECE10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F6022"/>
    <w:multiLevelType w:val="hybridMultilevel"/>
    <w:tmpl w:val="9050BE0A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13FFF"/>
    <w:multiLevelType w:val="hybridMultilevel"/>
    <w:tmpl w:val="D34C9ED0"/>
    <w:lvl w:ilvl="0" w:tplc="C4022632">
      <w:start w:val="1"/>
      <w:numFmt w:val="bullet"/>
      <w:lvlText w:val="•"/>
      <w:lvlJc w:val="left"/>
      <w:pPr>
        <w:ind w:left="72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4A1FB8"/>
    <w:multiLevelType w:val="hybridMultilevel"/>
    <w:tmpl w:val="170C6BF6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A6A8E"/>
    <w:multiLevelType w:val="hybridMultilevel"/>
    <w:tmpl w:val="2A86B7EC"/>
    <w:lvl w:ilvl="0" w:tplc="96A8561E">
      <w:numFmt w:val="bullet"/>
      <w:lvlText w:val=""/>
      <w:lvlJc w:val="left"/>
      <w:pPr>
        <w:ind w:left="360" w:hanging="360"/>
      </w:pPr>
      <w:rPr>
        <w:rFonts w:ascii="Symbol" w:eastAsia="Century Schoolbook" w:hAnsi="Symbol" w:cs="Century Schoolbook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7718CF"/>
    <w:multiLevelType w:val="hybridMultilevel"/>
    <w:tmpl w:val="E0304FF0"/>
    <w:lvl w:ilvl="0" w:tplc="96A8561E">
      <w:numFmt w:val="bullet"/>
      <w:lvlText w:val=""/>
      <w:lvlJc w:val="left"/>
      <w:pPr>
        <w:ind w:left="720" w:hanging="360"/>
      </w:pPr>
      <w:rPr>
        <w:rFonts w:ascii="Symbol" w:eastAsia="Century Schoolbook" w:hAnsi="Symbol" w:cs="Century Schoolbook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6039A1"/>
    <w:multiLevelType w:val="hybridMultilevel"/>
    <w:tmpl w:val="2C52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11063"/>
    <w:multiLevelType w:val="hybridMultilevel"/>
    <w:tmpl w:val="BC7E9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35E37"/>
    <w:multiLevelType w:val="hybridMultilevel"/>
    <w:tmpl w:val="015ED0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5810FA"/>
    <w:multiLevelType w:val="hybridMultilevel"/>
    <w:tmpl w:val="D0E2F0BC"/>
    <w:lvl w:ilvl="0" w:tplc="5D0AD736">
      <w:start w:val="1"/>
      <w:numFmt w:val="bullet"/>
      <w:lvlText w:val="•"/>
      <w:lvlJc w:val="left"/>
      <w:pPr>
        <w:ind w:left="366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0" w15:restartNumberingAfterBreak="0">
    <w:nsid w:val="717743C9"/>
    <w:multiLevelType w:val="hybridMultilevel"/>
    <w:tmpl w:val="5F6055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600AF"/>
    <w:multiLevelType w:val="hybridMultilevel"/>
    <w:tmpl w:val="C19023CA"/>
    <w:lvl w:ilvl="0" w:tplc="FFFFFFF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D33AE2"/>
    <w:multiLevelType w:val="hybridMultilevel"/>
    <w:tmpl w:val="6C3A5286"/>
    <w:lvl w:ilvl="0" w:tplc="FFFFFFF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D079A0"/>
    <w:multiLevelType w:val="singleLevel"/>
    <w:tmpl w:val="FCBA3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F5D78FF"/>
    <w:multiLevelType w:val="hybridMultilevel"/>
    <w:tmpl w:val="55007442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4"/>
  </w:num>
  <w:num w:numId="3">
    <w:abstractNumId w:val="32"/>
  </w:num>
  <w:num w:numId="4">
    <w:abstractNumId w:val="8"/>
  </w:num>
  <w:num w:numId="5">
    <w:abstractNumId w:val="5"/>
  </w:num>
  <w:num w:numId="6">
    <w:abstractNumId w:val="15"/>
  </w:num>
  <w:num w:numId="7">
    <w:abstractNumId w:val="31"/>
  </w:num>
  <w:num w:numId="8">
    <w:abstractNumId w:val="7"/>
  </w:num>
  <w:num w:numId="9">
    <w:abstractNumId w:val="12"/>
  </w:num>
  <w:num w:numId="10">
    <w:abstractNumId w:val="33"/>
  </w:num>
  <w:num w:numId="11">
    <w:abstractNumId w:val="3"/>
  </w:num>
  <w:num w:numId="12">
    <w:abstractNumId w:val="30"/>
  </w:num>
  <w:num w:numId="13">
    <w:abstractNumId w:val="14"/>
  </w:num>
  <w:num w:numId="14">
    <w:abstractNumId w:val="24"/>
  </w:num>
  <w:num w:numId="15">
    <w:abstractNumId w:val="17"/>
  </w:num>
  <w:num w:numId="16">
    <w:abstractNumId w:val="6"/>
  </w:num>
  <w:num w:numId="17">
    <w:abstractNumId w:val="25"/>
  </w:num>
  <w:num w:numId="18">
    <w:abstractNumId w:val="1"/>
  </w:num>
  <w:num w:numId="19">
    <w:abstractNumId w:val="13"/>
  </w:num>
  <w:num w:numId="20">
    <w:abstractNumId w:val="10"/>
  </w:num>
  <w:num w:numId="21">
    <w:abstractNumId w:val="23"/>
  </w:num>
  <w:num w:numId="22">
    <w:abstractNumId w:val="27"/>
  </w:num>
  <w:num w:numId="23">
    <w:abstractNumId w:val="2"/>
  </w:num>
  <w:num w:numId="24">
    <w:abstractNumId w:val="11"/>
  </w:num>
  <w:num w:numId="25">
    <w:abstractNumId w:val="19"/>
  </w:num>
  <w:num w:numId="26">
    <w:abstractNumId w:val="28"/>
  </w:num>
  <w:num w:numId="27">
    <w:abstractNumId w:val="26"/>
  </w:num>
  <w:num w:numId="28">
    <w:abstractNumId w:val="22"/>
  </w:num>
  <w:num w:numId="29">
    <w:abstractNumId w:val="20"/>
  </w:num>
  <w:num w:numId="30">
    <w:abstractNumId w:val="0"/>
  </w:num>
  <w:num w:numId="31">
    <w:abstractNumId w:val="21"/>
  </w:num>
  <w:num w:numId="32">
    <w:abstractNumId w:val="16"/>
  </w:num>
  <w:num w:numId="33">
    <w:abstractNumId w:val="9"/>
  </w:num>
  <w:num w:numId="34">
    <w:abstractNumId w:val="18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6C"/>
    <w:rsid w:val="0005496B"/>
    <w:rsid w:val="00071D13"/>
    <w:rsid w:val="000C0B02"/>
    <w:rsid w:val="000F65CE"/>
    <w:rsid w:val="001A5D29"/>
    <w:rsid w:val="001B60D8"/>
    <w:rsid w:val="0020763B"/>
    <w:rsid w:val="002B23BE"/>
    <w:rsid w:val="002D4FA0"/>
    <w:rsid w:val="002E5220"/>
    <w:rsid w:val="002F5E25"/>
    <w:rsid w:val="00425CC1"/>
    <w:rsid w:val="00444CB1"/>
    <w:rsid w:val="00471275"/>
    <w:rsid w:val="004F3C19"/>
    <w:rsid w:val="005066CD"/>
    <w:rsid w:val="005633B9"/>
    <w:rsid w:val="00591F42"/>
    <w:rsid w:val="005B6816"/>
    <w:rsid w:val="006C554D"/>
    <w:rsid w:val="006E4A32"/>
    <w:rsid w:val="006F15BA"/>
    <w:rsid w:val="007355D3"/>
    <w:rsid w:val="00776CA1"/>
    <w:rsid w:val="007E2E41"/>
    <w:rsid w:val="00811A45"/>
    <w:rsid w:val="008775F3"/>
    <w:rsid w:val="0089206C"/>
    <w:rsid w:val="008A52B2"/>
    <w:rsid w:val="008F1831"/>
    <w:rsid w:val="009A1563"/>
    <w:rsid w:val="009E10CA"/>
    <w:rsid w:val="009E245D"/>
    <w:rsid w:val="00A678E2"/>
    <w:rsid w:val="00A7451C"/>
    <w:rsid w:val="00B206EA"/>
    <w:rsid w:val="00B67A99"/>
    <w:rsid w:val="00C07EE4"/>
    <w:rsid w:val="00CE19F2"/>
    <w:rsid w:val="00CF372C"/>
    <w:rsid w:val="00D141DF"/>
    <w:rsid w:val="00D97E41"/>
    <w:rsid w:val="00DD223A"/>
    <w:rsid w:val="00E7652D"/>
    <w:rsid w:val="00EC0193"/>
    <w:rsid w:val="00F0766F"/>
    <w:rsid w:val="00F317C9"/>
    <w:rsid w:val="00F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1D8A62-EF50-4BD5-B307-0D5BA83B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6C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 w:cs="Arial"/>
      <w:sz w:val="24"/>
    </w:rPr>
  </w:style>
  <w:style w:type="paragraph" w:styleId="BodyText">
    <w:name w:val="Body Text"/>
    <w:basedOn w:val="Normal"/>
    <w:rPr>
      <w:rFonts w:ascii="Arial" w:hAnsi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206C"/>
    <w:pPr>
      <w:ind w:left="720"/>
      <w:contextualSpacing/>
    </w:pPr>
  </w:style>
  <w:style w:type="character" w:styleId="Hyperlink">
    <w:name w:val="Hyperlink"/>
    <w:basedOn w:val="DefaultParagraphFont"/>
    <w:rsid w:val="001B60D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9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uysandstthomas.nhs.uk/resources/coronavirus/action-cards/action-card-2c-internal-transfer-for-intervention-or-procedure-for-confirmed-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ardiovascular\Network\Communications\Templates\GSTT-a4-standard-page-blu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GSTT-a4-standard-page-blue</Template>
  <TotalTime>17</TotalTime>
  <Pages>3</Pages>
  <Words>1014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Policy</vt:lpstr>
    </vt:vector>
  </TitlesOfParts>
  <Company>Andrew Younger &amp; Associates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Policy</dc:title>
  <dc:subject/>
  <dc:creator>Marlow Andrea</dc:creator>
  <cp:keywords/>
  <dc:description/>
  <cp:lastModifiedBy>Marlow Andrea</cp:lastModifiedBy>
  <cp:revision>3</cp:revision>
  <cp:lastPrinted>2002-05-27T17:23:00Z</cp:lastPrinted>
  <dcterms:created xsi:type="dcterms:W3CDTF">2020-05-18T13:20:00Z</dcterms:created>
  <dcterms:modified xsi:type="dcterms:W3CDTF">2020-05-18T13:38:00Z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490394484</vt:i4>
  </property>
  <property fmtid="{D5CDD505-2E9C-101B-9397-08002B2CF9AE}" pid="3" name="_EmailSubject">
    <vt:lpwstr>Dopey (The current (but old) TWW)</vt:lpwstr>
  </property>
  <property fmtid="{D5CDD505-2E9C-101B-9397-08002B2CF9AE}" pid="4" name="_AuthorEmail">
    <vt:lpwstr>David.Hill@gstt.sthames.nhs.uk</vt:lpwstr>
  </property>
  <property fmtid="{D5CDD505-2E9C-101B-9397-08002B2CF9AE}" pid="5" name="_AuthorEmailDisplayName">
    <vt:lpwstr>Hill David</vt:lpwstr>
  </property>
  <property fmtid="{D5CDD505-2E9C-101B-9397-08002B2CF9AE}" pid="6" name="_ReviewingToolsShownOnce">
    <vt:lpwstr/>
  </property>
</Properties>
</file>