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2" w:rsidRPr="00CB4029" w:rsidRDefault="00F976B4" w:rsidP="00015D51">
      <w:pPr>
        <w:spacing w:after="100" w:afterAutospacing="1" w:line="269" w:lineRule="auto"/>
        <w:jc w:val="center"/>
        <w:rPr>
          <w:rFonts w:ascii="Arial" w:hAnsi="Arial" w:cs="Arial"/>
          <w:sz w:val="18"/>
          <w:szCs w:val="24"/>
        </w:rPr>
      </w:pPr>
      <w:r>
        <w:rPr>
          <w:rFonts w:ascii="Arial" w:hAnsi="Arial" w:cs="Arial"/>
          <w:b/>
          <w:color w:val="005EB8"/>
          <w:sz w:val="28"/>
          <w:szCs w:val="40"/>
        </w:rPr>
        <w:t>Operational workflow for inpatient pathway</w:t>
      </w:r>
    </w:p>
    <w:p w:rsidR="00ED523D" w:rsidRPr="00ED523D" w:rsidRDefault="00ED523D" w:rsidP="00015D51">
      <w:pPr>
        <w:spacing w:after="120" w:line="269" w:lineRule="auto"/>
        <w:rPr>
          <w:rFonts w:ascii="Arial" w:hAnsi="Arial" w:cs="Arial"/>
          <w:b/>
          <w:szCs w:val="24"/>
        </w:rPr>
      </w:pPr>
      <w:r w:rsidRPr="00ED523D">
        <w:rPr>
          <w:rFonts w:ascii="Arial" w:hAnsi="Arial" w:cs="Arial"/>
          <w:b/>
          <w:szCs w:val="24"/>
        </w:rPr>
        <w:t>Pre procedural operations for inpatients</w:t>
      </w:r>
    </w:p>
    <w:p w:rsidR="00ED523D" w:rsidRPr="00ED523D" w:rsidRDefault="00ED523D" w:rsidP="00015D51">
      <w:pPr>
        <w:spacing w:after="120" w:line="269" w:lineRule="auto"/>
        <w:rPr>
          <w:rFonts w:ascii="Arial" w:hAnsi="Arial" w:cs="Arial"/>
          <w:b/>
          <w:i/>
          <w:szCs w:val="24"/>
        </w:rPr>
      </w:pPr>
      <w:r w:rsidRPr="00ED523D">
        <w:rPr>
          <w:rFonts w:ascii="Arial" w:hAnsi="Arial" w:cs="Arial"/>
          <w:b/>
          <w:i/>
          <w:szCs w:val="24"/>
        </w:rPr>
        <w:t>Day prior to procedure</w:t>
      </w:r>
    </w:p>
    <w:p w:rsidR="00ED523D" w:rsidRDefault="00ED523D" w:rsidP="00015D51">
      <w:pPr>
        <w:pStyle w:val="ListParagraph"/>
        <w:numPr>
          <w:ilvl w:val="0"/>
          <w:numId w:val="1"/>
        </w:numPr>
        <w:spacing w:after="120" w:line="269" w:lineRule="auto"/>
        <w:ind w:left="369" w:hanging="369"/>
        <w:contextualSpacing w:val="0"/>
        <w:rPr>
          <w:rFonts w:ascii="Arial" w:hAnsi="Arial" w:cs="Arial"/>
          <w:szCs w:val="24"/>
        </w:rPr>
      </w:pPr>
      <w:r w:rsidRPr="00ED523D">
        <w:rPr>
          <w:rFonts w:ascii="Arial" w:hAnsi="Arial" w:cs="Arial"/>
          <w:szCs w:val="24"/>
        </w:rPr>
        <w:t>Inpatient listed for procedure by noon the day prior to the procedure.</w:t>
      </w:r>
    </w:p>
    <w:p w:rsidR="00ED523D" w:rsidRPr="00ED523D" w:rsidRDefault="00ED523D" w:rsidP="00015D51">
      <w:pPr>
        <w:spacing w:after="120" w:line="269" w:lineRule="auto"/>
        <w:rPr>
          <w:rFonts w:ascii="Arial" w:hAnsi="Arial" w:cs="Arial"/>
          <w:b/>
          <w:szCs w:val="24"/>
        </w:rPr>
      </w:pPr>
      <w:bookmarkStart w:id="0" w:name="_GoBack"/>
      <w:bookmarkEnd w:id="0"/>
      <w:r w:rsidRPr="00ED523D">
        <w:rPr>
          <w:rFonts w:ascii="Arial" w:hAnsi="Arial" w:cs="Arial"/>
          <w:b/>
          <w:color w:val="005EB8"/>
          <w:szCs w:val="24"/>
        </w:rPr>
        <w:t>Cardiology registrar</w:t>
      </w:r>
      <w:r w:rsidRPr="00ED523D">
        <w:rPr>
          <w:rFonts w:ascii="Arial" w:hAnsi="Arial" w:cs="Arial"/>
          <w:b/>
          <w:szCs w:val="24"/>
        </w:rPr>
        <w:t xml:space="preserve">  </w:t>
      </w:r>
    </w:p>
    <w:p w:rsidR="00ED523D" w:rsidRPr="00ED523D" w:rsidRDefault="00ED523D" w:rsidP="00015D51">
      <w:pPr>
        <w:spacing w:after="120" w:line="269" w:lineRule="auto"/>
        <w:rPr>
          <w:rFonts w:ascii="Arial" w:hAnsi="Arial" w:cs="Arial"/>
          <w:szCs w:val="24"/>
        </w:rPr>
      </w:pPr>
      <w:r w:rsidRPr="00ED523D">
        <w:rPr>
          <w:rFonts w:ascii="Arial" w:hAnsi="Arial" w:cs="Arial"/>
          <w:szCs w:val="24"/>
        </w:rPr>
        <w:t>The cath lab registrar from the day prior to the procedure will ensure the following is completed:</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Consent the patient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Pre-medication prescribed on Medchart (Antibiotics etc)</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Mark the operation site if appropriate</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Ensure there is a cannula on the correct site</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Ensure the correct bloods results are available for the procedure</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If they identify that the patient is not suitable for the procedure at this point – to contact the scheduling team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Ensure the patient knows at what point to fast, if applicable</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Communicate with nurse in charge that the above is completed.</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Document on e-noting the following:</w:t>
      </w:r>
    </w:p>
    <w:p w:rsidR="00ED523D" w:rsidRPr="00ED523D" w:rsidRDefault="00ED523D" w:rsidP="00015D51">
      <w:pPr>
        <w:pStyle w:val="ListParagraph"/>
        <w:numPr>
          <w:ilvl w:val="1"/>
          <w:numId w:val="3"/>
        </w:numPr>
        <w:spacing w:after="120" w:line="269" w:lineRule="auto"/>
        <w:contextualSpacing w:val="0"/>
        <w:rPr>
          <w:rFonts w:ascii="Arial" w:hAnsi="Arial" w:cs="Arial"/>
          <w:szCs w:val="24"/>
        </w:rPr>
      </w:pPr>
      <w:r w:rsidRPr="00ED523D">
        <w:rPr>
          <w:rFonts w:ascii="Arial" w:hAnsi="Arial" w:cs="Arial"/>
          <w:szCs w:val="24"/>
        </w:rPr>
        <w:t>The patient is listed for procedure next day</w:t>
      </w:r>
    </w:p>
    <w:p w:rsidR="00ED523D" w:rsidRPr="00ED523D" w:rsidRDefault="00ED523D" w:rsidP="00015D51">
      <w:pPr>
        <w:pStyle w:val="ListParagraph"/>
        <w:numPr>
          <w:ilvl w:val="1"/>
          <w:numId w:val="3"/>
        </w:numPr>
        <w:spacing w:after="120" w:line="269" w:lineRule="auto"/>
        <w:contextualSpacing w:val="0"/>
        <w:rPr>
          <w:rFonts w:ascii="Arial" w:hAnsi="Arial" w:cs="Arial"/>
          <w:szCs w:val="24"/>
        </w:rPr>
      </w:pPr>
      <w:r w:rsidRPr="00ED523D">
        <w:rPr>
          <w:rFonts w:ascii="Arial" w:hAnsi="Arial" w:cs="Arial"/>
          <w:szCs w:val="24"/>
        </w:rPr>
        <w:t xml:space="preserve">What procedure the patient is listed for (eg </w:t>
      </w:r>
      <w:r>
        <w:rPr>
          <w:rFonts w:ascii="Arial" w:hAnsi="Arial" w:cs="Arial"/>
          <w:szCs w:val="24"/>
        </w:rPr>
        <w:t>l</w:t>
      </w:r>
      <w:r w:rsidRPr="00ED523D">
        <w:rPr>
          <w:rFonts w:ascii="Arial" w:hAnsi="Arial" w:cs="Arial"/>
          <w:szCs w:val="24"/>
        </w:rPr>
        <w:t>eft sided dual chamber pacemaker)</w:t>
      </w:r>
    </w:p>
    <w:p w:rsidR="00ED523D" w:rsidRPr="00ED523D" w:rsidRDefault="00ED523D" w:rsidP="00015D51">
      <w:pPr>
        <w:pStyle w:val="ListParagraph"/>
        <w:numPr>
          <w:ilvl w:val="1"/>
          <w:numId w:val="3"/>
        </w:numPr>
        <w:spacing w:after="120" w:line="269" w:lineRule="auto"/>
        <w:contextualSpacing w:val="0"/>
        <w:rPr>
          <w:rFonts w:ascii="Arial" w:hAnsi="Arial" w:cs="Arial"/>
          <w:szCs w:val="24"/>
        </w:rPr>
      </w:pPr>
      <w:r w:rsidRPr="00ED523D">
        <w:rPr>
          <w:rFonts w:ascii="Arial" w:hAnsi="Arial" w:cs="Arial"/>
          <w:szCs w:val="24"/>
        </w:rPr>
        <w:t>Any premedication considerations to be taken into account</w:t>
      </w:r>
    </w:p>
    <w:p w:rsidR="00ED523D" w:rsidRPr="00ED523D" w:rsidRDefault="00ED523D" w:rsidP="00015D51">
      <w:pPr>
        <w:pStyle w:val="ListParagraph"/>
        <w:numPr>
          <w:ilvl w:val="1"/>
          <w:numId w:val="3"/>
        </w:numPr>
        <w:spacing w:after="120" w:line="269" w:lineRule="auto"/>
        <w:contextualSpacing w:val="0"/>
        <w:rPr>
          <w:rFonts w:ascii="Arial" w:hAnsi="Arial" w:cs="Arial"/>
          <w:szCs w:val="24"/>
        </w:rPr>
      </w:pPr>
      <w:r w:rsidRPr="00ED523D">
        <w:rPr>
          <w:rFonts w:ascii="Arial" w:hAnsi="Arial" w:cs="Arial"/>
          <w:szCs w:val="24"/>
        </w:rPr>
        <w:t>Patient’s pacemaker ID</w:t>
      </w:r>
      <w:r>
        <w:rPr>
          <w:rFonts w:ascii="Arial" w:hAnsi="Arial" w:cs="Arial"/>
          <w:szCs w:val="24"/>
        </w:rPr>
        <w:t xml:space="preserve"> </w:t>
      </w:r>
      <w:r w:rsidRPr="00ED523D">
        <w:rPr>
          <w:rFonts w:ascii="Arial" w:hAnsi="Arial" w:cs="Arial"/>
          <w:szCs w:val="24"/>
        </w:rPr>
        <w:t>/</w:t>
      </w:r>
      <w:r>
        <w:rPr>
          <w:rFonts w:ascii="Arial" w:hAnsi="Arial" w:cs="Arial"/>
          <w:szCs w:val="24"/>
        </w:rPr>
        <w:t xml:space="preserve"> </w:t>
      </w:r>
      <w:r w:rsidRPr="00ED523D">
        <w:rPr>
          <w:rFonts w:ascii="Arial" w:hAnsi="Arial" w:cs="Arial"/>
          <w:szCs w:val="24"/>
        </w:rPr>
        <w:t>type of device if applicable</w:t>
      </w:r>
    </w:p>
    <w:p w:rsidR="00ED523D" w:rsidRPr="00ED523D" w:rsidRDefault="00ED523D" w:rsidP="00015D51">
      <w:pPr>
        <w:pStyle w:val="ListParagraph"/>
        <w:numPr>
          <w:ilvl w:val="1"/>
          <w:numId w:val="3"/>
        </w:numPr>
        <w:spacing w:after="120" w:line="269" w:lineRule="auto"/>
        <w:contextualSpacing w:val="0"/>
        <w:rPr>
          <w:rFonts w:ascii="Arial" w:hAnsi="Arial" w:cs="Arial"/>
          <w:szCs w:val="24"/>
        </w:rPr>
      </w:pPr>
      <w:r>
        <w:rPr>
          <w:rFonts w:ascii="Arial" w:hAnsi="Arial" w:cs="Arial"/>
          <w:szCs w:val="24"/>
        </w:rPr>
        <w:t>Patient is COVID s</w:t>
      </w:r>
      <w:r w:rsidRPr="00ED523D">
        <w:rPr>
          <w:rFonts w:ascii="Arial" w:hAnsi="Arial" w:cs="Arial"/>
          <w:szCs w:val="24"/>
        </w:rPr>
        <w:t xml:space="preserve">wab </w:t>
      </w:r>
      <w:r>
        <w:rPr>
          <w:rFonts w:ascii="Arial" w:hAnsi="Arial" w:cs="Arial"/>
          <w:szCs w:val="24"/>
        </w:rPr>
        <w:t>n</w:t>
      </w:r>
      <w:r w:rsidRPr="00ED523D">
        <w:rPr>
          <w:rFonts w:ascii="Arial" w:hAnsi="Arial" w:cs="Arial"/>
          <w:szCs w:val="24"/>
        </w:rPr>
        <w:t xml:space="preserve">egative within the 48 hours prior </w:t>
      </w:r>
    </w:p>
    <w:p w:rsidR="00ED523D" w:rsidRPr="00ED523D" w:rsidRDefault="00ED523D" w:rsidP="00015D51">
      <w:pPr>
        <w:pStyle w:val="ListParagraph"/>
        <w:numPr>
          <w:ilvl w:val="1"/>
          <w:numId w:val="3"/>
        </w:numPr>
        <w:spacing w:after="120" w:line="269" w:lineRule="auto"/>
        <w:contextualSpacing w:val="0"/>
        <w:rPr>
          <w:rFonts w:ascii="Arial" w:hAnsi="Arial" w:cs="Arial"/>
          <w:b/>
          <w:color w:val="005EB8"/>
          <w:szCs w:val="24"/>
        </w:rPr>
      </w:pPr>
      <w:r w:rsidRPr="00ED523D">
        <w:rPr>
          <w:rFonts w:ascii="Arial" w:hAnsi="Arial" w:cs="Arial"/>
          <w:szCs w:val="24"/>
        </w:rPr>
        <w:t>Any clinical concerns that should be taken into consideration</w:t>
      </w:r>
    </w:p>
    <w:p w:rsidR="00ED523D" w:rsidRPr="00ED523D" w:rsidRDefault="00ED523D" w:rsidP="00015D51">
      <w:pPr>
        <w:spacing w:after="120" w:line="269" w:lineRule="auto"/>
        <w:rPr>
          <w:rFonts w:ascii="Arial" w:hAnsi="Arial" w:cs="Arial"/>
          <w:b/>
          <w:szCs w:val="24"/>
        </w:rPr>
      </w:pPr>
      <w:r>
        <w:rPr>
          <w:rFonts w:ascii="Arial" w:hAnsi="Arial" w:cs="Arial"/>
          <w:b/>
          <w:color w:val="005EB8"/>
          <w:szCs w:val="24"/>
        </w:rPr>
        <w:t>Nursing team</w:t>
      </w:r>
      <w:r w:rsidRPr="00ED523D">
        <w:rPr>
          <w:rFonts w:ascii="Arial" w:hAnsi="Arial" w:cs="Arial"/>
          <w:b/>
          <w:szCs w:val="24"/>
        </w:rPr>
        <w:t xml:space="preserve">  </w:t>
      </w:r>
    </w:p>
    <w:p w:rsidR="00ED523D" w:rsidRPr="00ED523D" w:rsidRDefault="00ED523D" w:rsidP="00015D51">
      <w:pPr>
        <w:pStyle w:val="ListParagraph"/>
        <w:numPr>
          <w:ilvl w:val="0"/>
          <w:numId w:val="3"/>
        </w:numPr>
        <w:spacing w:after="120" w:line="269" w:lineRule="auto"/>
        <w:contextualSpacing w:val="0"/>
        <w:rPr>
          <w:rFonts w:ascii="Arial" w:hAnsi="Arial" w:cs="Arial"/>
          <w:szCs w:val="24"/>
        </w:rPr>
      </w:pPr>
      <w:r w:rsidRPr="00ED523D">
        <w:rPr>
          <w:rFonts w:ascii="Arial" w:hAnsi="Arial" w:cs="Arial"/>
          <w:szCs w:val="24"/>
        </w:rPr>
        <w:t>Ensure the correct bloods have been requested</w:t>
      </w:r>
      <w:r>
        <w:rPr>
          <w:rFonts w:ascii="Arial" w:hAnsi="Arial" w:cs="Arial"/>
          <w:szCs w:val="24"/>
        </w:rPr>
        <w:t xml:space="preserve"> </w:t>
      </w:r>
      <w:r w:rsidRPr="00ED523D">
        <w:rPr>
          <w:rFonts w:ascii="Arial" w:hAnsi="Arial" w:cs="Arial"/>
          <w:szCs w:val="24"/>
        </w:rPr>
        <w:t>/</w:t>
      </w:r>
      <w:r>
        <w:rPr>
          <w:rFonts w:ascii="Arial" w:hAnsi="Arial" w:cs="Arial"/>
          <w:szCs w:val="24"/>
        </w:rPr>
        <w:t xml:space="preserve"> </w:t>
      </w:r>
      <w:r w:rsidRPr="00ED523D">
        <w:rPr>
          <w:rFonts w:ascii="Arial" w:hAnsi="Arial" w:cs="Arial"/>
          <w:szCs w:val="24"/>
        </w:rPr>
        <w:t>results available</w:t>
      </w:r>
    </w:p>
    <w:p w:rsidR="00ED523D" w:rsidRPr="00ED523D" w:rsidRDefault="00ED523D" w:rsidP="00015D51">
      <w:pPr>
        <w:pStyle w:val="ListParagraph"/>
        <w:numPr>
          <w:ilvl w:val="0"/>
          <w:numId w:val="3"/>
        </w:numPr>
        <w:spacing w:after="120" w:line="269" w:lineRule="auto"/>
        <w:contextualSpacing w:val="0"/>
        <w:rPr>
          <w:rFonts w:ascii="Arial" w:hAnsi="Arial" w:cs="Arial"/>
          <w:szCs w:val="24"/>
        </w:rPr>
      </w:pPr>
      <w:r w:rsidRPr="00ED523D">
        <w:rPr>
          <w:rFonts w:ascii="Arial" w:hAnsi="Arial" w:cs="Arial"/>
          <w:szCs w:val="24"/>
        </w:rPr>
        <w:t>Prepare the checklist for the next day on the patient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Ensure the patient is aware what time to fast if required.  </w:t>
      </w:r>
    </w:p>
    <w:p w:rsidR="00ED523D" w:rsidRDefault="00ED523D" w:rsidP="00015D51">
      <w:pPr>
        <w:spacing w:after="120" w:line="269" w:lineRule="auto"/>
        <w:rPr>
          <w:rFonts w:ascii="Arial" w:hAnsi="Arial" w:cs="Arial"/>
          <w:b/>
          <w:i/>
          <w:szCs w:val="24"/>
        </w:rPr>
      </w:pPr>
    </w:p>
    <w:p w:rsidR="00ED523D" w:rsidRPr="00ED523D" w:rsidRDefault="00ED523D" w:rsidP="00015D51">
      <w:pPr>
        <w:spacing w:after="120" w:line="269" w:lineRule="auto"/>
        <w:rPr>
          <w:rFonts w:ascii="Arial" w:hAnsi="Arial" w:cs="Arial"/>
          <w:b/>
          <w:i/>
          <w:szCs w:val="24"/>
        </w:rPr>
      </w:pPr>
      <w:r w:rsidRPr="00ED523D">
        <w:rPr>
          <w:rFonts w:ascii="Arial" w:hAnsi="Arial" w:cs="Arial"/>
          <w:b/>
          <w:i/>
          <w:szCs w:val="24"/>
        </w:rPr>
        <w:t xml:space="preserve">Day </w:t>
      </w:r>
      <w:r>
        <w:rPr>
          <w:rFonts w:ascii="Arial" w:hAnsi="Arial" w:cs="Arial"/>
          <w:b/>
          <w:i/>
          <w:szCs w:val="24"/>
        </w:rPr>
        <w:t>of the</w:t>
      </w:r>
      <w:r w:rsidRPr="00ED523D">
        <w:rPr>
          <w:rFonts w:ascii="Arial" w:hAnsi="Arial" w:cs="Arial"/>
          <w:b/>
          <w:i/>
          <w:szCs w:val="24"/>
        </w:rPr>
        <w:t xml:space="preserve"> procedure</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Nurse in charge from night shift to handover during the huddle which patients are going for a cath lab procedure</w:t>
      </w:r>
      <w:r>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All relevant bloods to be taken and night nurse to escalate any abnormalities with blood results</w:t>
      </w:r>
      <w:r>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Night nurse to prepare patient (shave and cannula) and do cardiac check list. Only vital signs and blood glucose level (if patient is diabetic) should be left to be done by the day nurse</w:t>
      </w:r>
      <w:r>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lastRenderedPageBreak/>
        <w:t xml:space="preserve">Nurse in charge to identify if the patient is Green </w:t>
      </w:r>
      <w:r>
        <w:rPr>
          <w:rFonts w:ascii="Arial" w:hAnsi="Arial" w:cs="Arial"/>
          <w:szCs w:val="24"/>
        </w:rPr>
        <w:t>(COVID s</w:t>
      </w:r>
      <w:r w:rsidRPr="00ED523D">
        <w:rPr>
          <w:rFonts w:ascii="Arial" w:hAnsi="Arial" w:cs="Arial"/>
          <w:szCs w:val="24"/>
        </w:rPr>
        <w:t xml:space="preserve">wab </w:t>
      </w:r>
      <w:r>
        <w:rPr>
          <w:rFonts w:ascii="Arial" w:hAnsi="Arial" w:cs="Arial"/>
          <w:szCs w:val="24"/>
        </w:rPr>
        <w:t>n</w:t>
      </w:r>
      <w:r w:rsidRPr="00ED523D">
        <w:rPr>
          <w:rFonts w:ascii="Arial" w:hAnsi="Arial" w:cs="Arial"/>
          <w:szCs w:val="24"/>
        </w:rPr>
        <w:t>egative within 48 hours</w:t>
      </w:r>
      <w:r>
        <w:rPr>
          <w:rFonts w:ascii="Arial" w:hAnsi="Arial" w:cs="Arial"/>
          <w:szCs w:val="24"/>
        </w:rPr>
        <w:t>)</w:t>
      </w:r>
      <w:r w:rsidRPr="00ED523D">
        <w:rPr>
          <w:rFonts w:ascii="Arial" w:hAnsi="Arial" w:cs="Arial"/>
          <w:szCs w:val="24"/>
        </w:rPr>
        <w:t xml:space="preserve">, Amber or Red to the </w:t>
      </w:r>
      <w:r>
        <w:rPr>
          <w:rFonts w:ascii="Arial" w:hAnsi="Arial" w:cs="Arial"/>
          <w:szCs w:val="24"/>
        </w:rPr>
        <w:t>c</w:t>
      </w:r>
      <w:r w:rsidRPr="00ED523D">
        <w:rPr>
          <w:rFonts w:ascii="Arial" w:hAnsi="Arial" w:cs="Arial"/>
          <w:szCs w:val="24"/>
        </w:rPr>
        <w:t xml:space="preserve">ath </w:t>
      </w:r>
      <w:r>
        <w:rPr>
          <w:rFonts w:ascii="Arial" w:hAnsi="Arial" w:cs="Arial"/>
          <w:szCs w:val="24"/>
        </w:rPr>
        <w:t>l</w:t>
      </w:r>
      <w:r w:rsidRPr="00ED523D">
        <w:rPr>
          <w:rFonts w:ascii="Arial" w:hAnsi="Arial" w:cs="Arial"/>
          <w:szCs w:val="24"/>
        </w:rPr>
        <w:t xml:space="preserve">ab </w:t>
      </w:r>
      <w:r>
        <w:rPr>
          <w:rFonts w:ascii="Arial" w:hAnsi="Arial" w:cs="Arial"/>
          <w:szCs w:val="24"/>
        </w:rPr>
        <w:t>c</w:t>
      </w:r>
      <w:r w:rsidRPr="00ED523D">
        <w:rPr>
          <w:rFonts w:ascii="Arial" w:hAnsi="Arial" w:cs="Arial"/>
          <w:szCs w:val="24"/>
        </w:rPr>
        <w:t xml:space="preserve">oordinator. This will assign those COVID Swab Negative within 48 hours to the </w:t>
      </w:r>
      <w:r w:rsidRPr="00ED523D">
        <w:rPr>
          <w:rFonts w:ascii="Arial" w:hAnsi="Arial" w:cs="Arial"/>
          <w:b/>
          <w:szCs w:val="24"/>
          <w:highlight w:val="green"/>
        </w:rPr>
        <w:t>Green pathway</w:t>
      </w:r>
      <w:r w:rsidRPr="00ED523D">
        <w:rPr>
          <w:rFonts w:ascii="Arial" w:hAnsi="Arial" w:cs="Arial"/>
          <w:szCs w:val="24"/>
        </w:rPr>
        <w:t xml:space="preserve">, Unknown status to </w:t>
      </w:r>
      <w:r w:rsidRPr="00ED523D">
        <w:rPr>
          <w:rFonts w:ascii="Arial" w:hAnsi="Arial" w:cs="Arial"/>
          <w:b/>
          <w:szCs w:val="24"/>
          <w:highlight w:val="yellow"/>
        </w:rPr>
        <w:t>Amber pathway</w:t>
      </w:r>
      <w:r w:rsidRPr="00ED523D">
        <w:rPr>
          <w:rFonts w:ascii="Arial" w:hAnsi="Arial" w:cs="Arial"/>
          <w:szCs w:val="24"/>
        </w:rPr>
        <w:t xml:space="preserve"> and confirmed COVID positive to the </w:t>
      </w:r>
      <w:r w:rsidRPr="00ED523D">
        <w:rPr>
          <w:rFonts w:ascii="Arial" w:hAnsi="Arial" w:cs="Arial"/>
          <w:b/>
          <w:szCs w:val="24"/>
          <w:highlight w:val="red"/>
        </w:rPr>
        <w:t>R</w:t>
      </w:r>
      <w:r w:rsidRPr="00ED523D">
        <w:rPr>
          <w:rFonts w:ascii="Arial" w:hAnsi="Arial" w:cs="Arial"/>
          <w:b/>
          <w:szCs w:val="24"/>
          <w:highlight w:val="red"/>
        </w:rPr>
        <w:t>ed</w:t>
      </w:r>
      <w:r w:rsidRPr="00ED523D">
        <w:rPr>
          <w:rFonts w:ascii="Arial" w:hAnsi="Arial" w:cs="Arial"/>
          <w:b/>
          <w:szCs w:val="24"/>
          <w:highlight w:val="red"/>
        </w:rPr>
        <w:t xml:space="preserve"> pathway</w:t>
      </w:r>
      <w:r w:rsidRPr="00ED523D">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Pre meds to be given by day nurse (antiplatelets if going for intervention or prophylactic IV antibiotics for patient going to h</w:t>
      </w:r>
      <w:r>
        <w:rPr>
          <w:rFonts w:ascii="Arial" w:hAnsi="Arial" w:cs="Arial"/>
          <w:szCs w:val="24"/>
        </w:rPr>
        <w:t>ave device insertion or explan</w:t>
      </w:r>
      <w:r w:rsidRPr="00ED523D">
        <w:rPr>
          <w:rFonts w:ascii="Arial" w:hAnsi="Arial" w:cs="Arial"/>
          <w:szCs w:val="24"/>
        </w:rPr>
        <w:t>ation).</w:t>
      </w:r>
    </w:p>
    <w:p w:rsidR="00ED523D" w:rsidRPr="00ED523D" w:rsidRDefault="00ED523D" w:rsidP="00015D51">
      <w:pPr>
        <w:pStyle w:val="ListParagraph"/>
        <w:numPr>
          <w:ilvl w:val="0"/>
          <w:numId w:val="2"/>
        </w:numPr>
        <w:spacing w:after="120" w:line="269" w:lineRule="auto"/>
        <w:contextualSpacing w:val="0"/>
        <w:rPr>
          <w:rFonts w:ascii="Arial" w:hAnsi="Arial" w:cs="Arial"/>
          <w:b/>
          <w:szCs w:val="24"/>
        </w:rPr>
      </w:pPr>
      <w:r w:rsidRPr="00ED523D">
        <w:rPr>
          <w:rFonts w:ascii="Arial" w:hAnsi="Arial" w:cs="Arial"/>
          <w:b/>
          <w:szCs w:val="24"/>
        </w:rPr>
        <w:t>IV antibiotic must not be given until the cath lab co-ordinator calls and give instruction for this to be given as this should NOT be given more than half an hour before the procedure commence.</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Patient preparation: wash hands, mask and gowning on the ward (exception to patient wearing a mask is if they require oxygen for transfer). Disposable socks to be put on patients. </w:t>
      </w:r>
      <w:r w:rsidRPr="00ED523D">
        <w:rPr>
          <w:rFonts w:ascii="Arial" w:hAnsi="Arial" w:cs="Arial"/>
          <w:b/>
          <w:szCs w:val="24"/>
        </w:rPr>
        <w:t>All</w:t>
      </w:r>
      <w:r w:rsidRPr="00ED523D">
        <w:rPr>
          <w:rFonts w:ascii="Arial" w:hAnsi="Arial" w:cs="Arial"/>
          <w:szCs w:val="24"/>
        </w:rPr>
        <w:t xml:space="preserve"> personal belongings to be left on the ward</w:t>
      </w:r>
      <w:r>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Checklist to be completed by ward nurse and handover to the </w:t>
      </w:r>
      <w:r>
        <w:rPr>
          <w:rFonts w:ascii="Arial" w:hAnsi="Arial" w:cs="Arial"/>
          <w:szCs w:val="24"/>
        </w:rPr>
        <w:t>n</w:t>
      </w:r>
      <w:r w:rsidRPr="00ED523D">
        <w:rPr>
          <w:rFonts w:ascii="Arial" w:hAnsi="Arial" w:cs="Arial"/>
          <w:szCs w:val="24"/>
        </w:rPr>
        <w:t xml:space="preserve">urse in </w:t>
      </w:r>
      <w:r>
        <w:rPr>
          <w:rFonts w:ascii="Arial" w:hAnsi="Arial" w:cs="Arial"/>
          <w:szCs w:val="24"/>
        </w:rPr>
        <w:t>c</w:t>
      </w:r>
      <w:r w:rsidRPr="00ED523D">
        <w:rPr>
          <w:rFonts w:ascii="Arial" w:hAnsi="Arial" w:cs="Arial"/>
          <w:szCs w:val="24"/>
        </w:rPr>
        <w:t>harge that the patient is ready.</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No personal property should be sent to the cath lab, this includes underwear and slippers</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The following should be bagged ready for transporting patient to the lab (NO MEDICAL NOTES):</w:t>
      </w:r>
    </w:p>
    <w:p w:rsidR="00ED523D" w:rsidRPr="00ED523D" w:rsidRDefault="00ED523D" w:rsidP="00015D51">
      <w:pPr>
        <w:pStyle w:val="ListParagraph"/>
        <w:numPr>
          <w:ilvl w:val="1"/>
          <w:numId w:val="4"/>
        </w:numPr>
        <w:spacing w:after="120" w:line="269" w:lineRule="auto"/>
        <w:contextualSpacing w:val="0"/>
        <w:rPr>
          <w:rFonts w:ascii="Arial" w:hAnsi="Arial" w:cs="Arial"/>
          <w:szCs w:val="24"/>
        </w:rPr>
      </w:pPr>
      <w:r w:rsidRPr="00ED523D">
        <w:rPr>
          <w:rFonts w:ascii="Arial" w:hAnsi="Arial" w:cs="Arial"/>
          <w:szCs w:val="24"/>
        </w:rPr>
        <w:t>Consent form</w:t>
      </w:r>
    </w:p>
    <w:p w:rsidR="00ED523D" w:rsidRPr="00ED523D" w:rsidRDefault="00ED523D" w:rsidP="00015D51">
      <w:pPr>
        <w:pStyle w:val="ListParagraph"/>
        <w:numPr>
          <w:ilvl w:val="1"/>
          <w:numId w:val="4"/>
        </w:numPr>
        <w:spacing w:after="120" w:line="269" w:lineRule="auto"/>
        <w:contextualSpacing w:val="0"/>
        <w:rPr>
          <w:rFonts w:ascii="Arial" w:hAnsi="Arial" w:cs="Arial"/>
          <w:szCs w:val="24"/>
        </w:rPr>
      </w:pPr>
      <w:r w:rsidRPr="00ED523D">
        <w:rPr>
          <w:rFonts w:ascii="Arial" w:hAnsi="Arial" w:cs="Arial"/>
          <w:szCs w:val="24"/>
        </w:rPr>
        <w:t>Pregnancy disclaimer (if applicable)</w:t>
      </w:r>
    </w:p>
    <w:p w:rsidR="00ED523D" w:rsidRPr="00ED523D" w:rsidRDefault="00ED523D" w:rsidP="00015D51">
      <w:pPr>
        <w:pStyle w:val="ListParagraph"/>
        <w:numPr>
          <w:ilvl w:val="1"/>
          <w:numId w:val="4"/>
        </w:numPr>
        <w:spacing w:after="120" w:line="269" w:lineRule="auto"/>
        <w:contextualSpacing w:val="0"/>
        <w:rPr>
          <w:rFonts w:ascii="Arial" w:hAnsi="Arial" w:cs="Arial"/>
          <w:szCs w:val="24"/>
        </w:rPr>
      </w:pPr>
      <w:r>
        <w:rPr>
          <w:rFonts w:ascii="Arial" w:hAnsi="Arial" w:cs="Arial"/>
          <w:szCs w:val="24"/>
        </w:rPr>
        <w:t>Patient l</w:t>
      </w:r>
      <w:r w:rsidRPr="00ED523D">
        <w:rPr>
          <w:rFonts w:ascii="Arial" w:hAnsi="Arial" w:cs="Arial"/>
          <w:szCs w:val="24"/>
        </w:rPr>
        <w:t>abels</w:t>
      </w:r>
    </w:p>
    <w:p w:rsidR="00ED523D" w:rsidRPr="00ED523D" w:rsidRDefault="00ED523D" w:rsidP="00015D51">
      <w:pPr>
        <w:pStyle w:val="ListParagraph"/>
        <w:numPr>
          <w:ilvl w:val="1"/>
          <w:numId w:val="4"/>
        </w:numPr>
        <w:spacing w:after="120" w:line="269" w:lineRule="auto"/>
        <w:contextualSpacing w:val="0"/>
        <w:rPr>
          <w:rFonts w:ascii="Arial" w:hAnsi="Arial" w:cs="Arial"/>
          <w:szCs w:val="24"/>
        </w:rPr>
      </w:pPr>
      <w:r>
        <w:rPr>
          <w:rFonts w:ascii="Arial" w:hAnsi="Arial" w:cs="Arial"/>
          <w:szCs w:val="24"/>
        </w:rPr>
        <w:t>Check l</w:t>
      </w:r>
      <w:r w:rsidRPr="00ED523D">
        <w:rPr>
          <w:rFonts w:ascii="Arial" w:hAnsi="Arial" w:cs="Arial"/>
          <w:szCs w:val="24"/>
        </w:rPr>
        <w:t xml:space="preserve">ist </w:t>
      </w:r>
    </w:p>
    <w:p w:rsidR="00ED523D" w:rsidRPr="00ED523D" w:rsidRDefault="00ED523D" w:rsidP="00015D51">
      <w:pPr>
        <w:pStyle w:val="ListParagraph"/>
        <w:numPr>
          <w:ilvl w:val="1"/>
          <w:numId w:val="4"/>
        </w:numPr>
        <w:spacing w:after="120" w:line="269" w:lineRule="auto"/>
        <w:contextualSpacing w:val="0"/>
        <w:rPr>
          <w:rFonts w:ascii="Arial" w:hAnsi="Arial" w:cs="Arial"/>
          <w:szCs w:val="24"/>
        </w:rPr>
      </w:pPr>
      <w:r w:rsidRPr="00ED523D">
        <w:rPr>
          <w:rFonts w:ascii="Arial" w:hAnsi="Arial" w:cs="Arial"/>
          <w:szCs w:val="24"/>
        </w:rPr>
        <w:t>ECG</w:t>
      </w:r>
    </w:p>
    <w:p w:rsidR="00ED523D" w:rsidRPr="00ED523D" w:rsidRDefault="00ED523D" w:rsidP="00015D51">
      <w:pPr>
        <w:pStyle w:val="ListParagraph"/>
        <w:numPr>
          <w:ilvl w:val="0"/>
          <w:numId w:val="2"/>
        </w:numPr>
        <w:spacing w:after="120" w:line="269" w:lineRule="auto"/>
        <w:contextualSpacing w:val="0"/>
        <w:rPr>
          <w:rFonts w:ascii="Arial" w:hAnsi="Arial" w:cs="Arial"/>
          <w:b/>
          <w:szCs w:val="24"/>
        </w:rPr>
      </w:pPr>
      <w:r w:rsidRPr="00ED523D">
        <w:rPr>
          <w:rFonts w:ascii="Arial" w:hAnsi="Arial" w:cs="Arial"/>
          <w:b/>
          <w:szCs w:val="24"/>
        </w:rPr>
        <w:t xml:space="preserve">The bagged items should accompany the patient directly into the lab and should NEVER enter the control room.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Prior to transferring patient to the lab they should be encouraged to use the toilet on the ward as it is the last opportunity pre-procedure. There will be no access to an amber/red pathway toilet in the cath labs.</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Designated inpatient porter to be inform</w:t>
      </w:r>
      <w:r>
        <w:rPr>
          <w:rFonts w:ascii="Arial" w:hAnsi="Arial" w:cs="Arial"/>
          <w:szCs w:val="24"/>
        </w:rPr>
        <w:t>ed of mode of transport by the n</w:t>
      </w:r>
      <w:r w:rsidRPr="00ED523D">
        <w:rPr>
          <w:rFonts w:ascii="Arial" w:hAnsi="Arial" w:cs="Arial"/>
          <w:szCs w:val="24"/>
        </w:rPr>
        <w:t xml:space="preserve">urse in </w:t>
      </w:r>
      <w:r>
        <w:rPr>
          <w:rFonts w:ascii="Arial" w:hAnsi="Arial" w:cs="Arial"/>
          <w:szCs w:val="24"/>
        </w:rPr>
        <w:t>c</w:t>
      </w:r>
      <w:r w:rsidRPr="00ED523D">
        <w:rPr>
          <w:rFonts w:ascii="Arial" w:hAnsi="Arial" w:cs="Arial"/>
          <w:szCs w:val="24"/>
        </w:rPr>
        <w:t xml:space="preserve">harge.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Nurse in charge coordinates with the cath lab coordinator when the patient is ready and when the lab is ready to receive the patient.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The nurse looking after the patient gives handover to cath lab nurse via telephone and confirms the cath lab is ready to receive the patient.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The patient must be wearing a mask</w:t>
      </w:r>
      <w:r w:rsidR="00A46E6A">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Transfer of patient must only occur when staff required to perform procedure NOTIFIED, request ACCEPTED and ready for intervention/procedure CONFIRMED (</w:t>
      </w:r>
      <w:r w:rsidR="00A46E6A">
        <w:rPr>
          <w:rFonts w:ascii="Arial" w:hAnsi="Arial" w:cs="Arial"/>
          <w:szCs w:val="24"/>
        </w:rPr>
        <w:t xml:space="preserve">see </w:t>
      </w:r>
      <w:hyperlink r:id="rId7" w:history="1">
        <w:r w:rsidR="00015D51">
          <w:rPr>
            <w:rStyle w:val="Hyperlink"/>
            <w:rFonts w:ascii="Arial" w:hAnsi="Arial" w:cs="Arial"/>
            <w:szCs w:val="24"/>
          </w:rPr>
          <w:t>a</w:t>
        </w:r>
        <w:r w:rsidRPr="00A46E6A">
          <w:rPr>
            <w:rStyle w:val="Hyperlink"/>
            <w:rFonts w:ascii="Arial" w:hAnsi="Arial" w:cs="Arial"/>
            <w:szCs w:val="24"/>
          </w:rPr>
          <w:t>ction card 2d</w:t>
        </w:r>
      </w:hyperlink>
      <w:r w:rsidRPr="00ED523D">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Porter to transport patient directly to the main cath lab Doors wearing single layer PPE including FFP3 mask (see </w:t>
      </w:r>
      <w:hyperlink r:id="rId8" w:history="1">
        <w:r w:rsidR="00015D51">
          <w:rPr>
            <w:rStyle w:val="Hyperlink"/>
            <w:rFonts w:ascii="Arial" w:hAnsi="Arial" w:cs="Arial"/>
            <w:szCs w:val="24"/>
          </w:rPr>
          <w:t>a</w:t>
        </w:r>
        <w:r w:rsidRPr="00A46E6A">
          <w:rPr>
            <w:rStyle w:val="Hyperlink"/>
            <w:rFonts w:ascii="Arial" w:hAnsi="Arial" w:cs="Arial"/>
            <w:szCs w:val="24"/>
          </w:rPr>
          <w:t>ction card 8a</w:t>
        </w:r>
      </w:hyperlink>
      <w:r w:rsidRPr="00ED523D">
        <w:rPr>
          <w:rFonts w:ascii="Arial" w:hAnsi="Arial" w:cs="Arial"/>
          <w:szCs w:val="24"/>
        </w:rPr>
        <w:t>). They DO NOT enter the cath lab.</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Nursing assistant</w:t>
      </w:r>
      <w:r w:rsidR="00A46E6A">
        <w:rPr>
          <w:rFonts w:ascii="Arial" w:hAnsi="Arial" w:cs="Arial"/>
          <w:szCs w:val="24"/>
        </w:rPr>
        <w:t xml:space="preserve"> </w:t>
      </w:r>
      <w:r w:rsidRPr="00ED523D">
        <w:rPr>
          <w:rFonts w:ascii="Arial" w:hAnsi="Arial" w:cs="Arial"/>
          <w:szCs w:val="24"/>
        </w:rPr>
        <w:t>/</w:t>
      </w:r>
      <w:r w:rsidR="00A46E6A">
        <w:rPr>
          <w:rFonts w:ascii="Arial" w:hAnsi="Arial" w:cs="Arial"/>
          <w:szCs w:val="24"/>
        </w:rPr>
        <w:t xml:space="preserve"> </w:t>
      </w:r>
      <w:r w:rsidRPr="00ED523D">
        <w:rPr>
          <w:rFonts w:ascii="Arial" w:hAnsi="Arial" w:cs="Arial"/>
          <w:szCs w:val="24"/>
        </w:rPr>
        <w:t xml:space="preserve">security help facilitate journey from the ward to the main cath lab </w:t>
      </w:r>
      <w:r w:rsidR="00A46E6A">
        <w:rPr>
          <w:rFonts w:ascii="Arial" w:hAnsi="Arial" w:cs="Arial"/>
          <w:szCs w:val="24"/>
        </w:rPr>
        <w:t>d</w:t>
      </w:r>
      <w:r w:rsidRPr="00ED523D">
        <w:rPr>
          <w:rFonts w:ascii="Arial" w:hAnsi="Arial" w:cs="Arial"/>
          <w:szCs w:val="24"/>
        </w:rPr>
        <w:t xml:space="preserve">oors. They are to walk 2 metres ahead of patient for transfer, wearing single layer PPE and </w:t>
      </w:r>
      <w:r w:rsidRPr="00ED523D">
        <w:rPr>
          <w:rFonts w:ascii="Arial" w:hAnsi="Arial" w:cs="Arial"/>
          <w:szCs w:val="24"/>
        </w:rPr>
        <w:lastRenderedPageBreak/>
        <w:t>FFP3 mask (</w:t>
      </w:r>
      <w:r w:rsidR="00A46E6A">
        <w:rPr>
          <w:rFonts w:ascii="Arial" w:hAnsi="Arial" w:cs="Arial"/>
          <w:szCs w:val="24"/>
        </w:rPr>
        <w:t xml:space="preserve">see </w:t>
      </w:r>
      <w:hyperlink r:id="rId9" w:history="1">
        <w:r w:rsidR="00015D51">
          <w:rPr>
            <w:rStyle w:val="Hyperlink"/>
            <w:rFonts w:ascii="Arial" w:hAnsi="Arial" w:cs="Arial"/>
            <w:szCs w:val="24"/>
          </w:rPr>
          <w:t>a</w:t>
        </w:r>
        <w:r w:rsidRPr="00A46E6A">
          <w:rPr>
            <w:rStyle w:val="Hyperlink"/>
            <w:rFonts w:ascii="Arial" w:hAnsi="Arial" w:cs="Arial"/>
            <w:szCs w:val="24"/>
          </w:rPr>
          <w:t>ction card 8a</w:t>
        </w:r>
      </w:hyperlink>
      <w:r w:rsidRPr="00ED523D">
        <w:rPr>
          <w:rFonts w:ascii="Arial" w:hAnsi="Arial" w:cs="Arial"/>
          <w:szCs w:val="24"/>
        </w:rPr>
        <w:t xml:space="preserve">). They should </w:t>
      </w:r>
      <w:r w:rsidR="00A46E6A">
        <w:rPr>
          <w:rFonts w:ascii="Arial" w:hAnsi="Arial" w:cs="Arial"/>
          <w:szCs w:val="24"/>
        </w:rPr>
        <w:t>d</w:t>
      </w:r>
      <w:r w:rsidRPr="00ED523D">
        <w:rPr>
          <w:rFonts w:ascii="Arial" w:hAnsi="Arial" w:cs="Arial"/>
          <w:szCs w:val="24"/>
        </w:rPr>
        <w:t>off and re</w:t>
      </w:r>
      <w:r w:rsidR="00A46E6A">
        <w:rPr>
          <w:rFonts w:ascii="Arial" w:hAnsi="Arial" w:cs="Arial"/>
          <w:szCs w:val="24"/>
        </w:rPr>
        <w:t>-</w:t>
      </w:r>
      <w:r w:rsidRPr="00ED523D">
        <w:rPr>
          <w:rFonts w:ascii="Arial" w:hAnsi="Arial" w:cs="Arial"/>
          <w:szCs w:val="24"/>
        </w:rPr>
        <w:t xml:space="preserve">don before transferring the patient into clean PPE.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Patient to be transferred via patient lift only (</w:t>
      </w:r>
      <w:r w:rsidR="00A46E6A">
        <w:rPr>
          <w:rFonts w:ascii="Arial" w:hAnsi="Arial" w:cs="Arial"/>
          <w:szCs w:val="24"/>
        </w:rPr>
        <w:t>l</w:t>
      </w:r>
      <w:r w:rsidRPr="00ED523D">
        <w:rPr>
          <w:rFonts w:ascii="Arial" w:hAnsi="Arial" w:cs="Arial"/>
          <w:szCs w:val="24"/>
        </w:rPr>
        <w:t xml:space="preserve">ift cleaning following transfer NOT required </w:t>
      </w:r>
      <w:r w:rsidR="00A46E6A">
        <w:rPr>
          <w:rFonts w:ascii="Arial" w:hAnsi="Arial" w:cs="Arial"/>
          <w:szCs w:val="24"/>
        </w:rPr>
        <w:t xml:space="preserve">(see </w:t>
      </w:r>
      <w:hyperlink r:id="rId10" w:history="1">
        <w:r w:rsidR="00015D51">
          <w:rPr>
            <w:rStyle w:val="Hyperlink"/>
            <w:rFonts w:ascii="Arial" w:hAnsi="Arial" w:cs="Arial"/>
            <w:szCs w:val="24"/>
          </w:rPr>
          <w:t>a</w:t>
        </w:r>
        <w:r w:rsidRPr="00A46E6A">
          <w:rPr>
            <w:rStyle w:val="Hyperlink"/>
            <w:rFonts w:ascii="Arial" w:hAnsi="Arial" w:cs="Arial"/>
            <w:szCs w:val="24"/>
          </w:rPr>
          <w:t>ction card 2c</w:t>
        </w:r>
      </w:hyperlink>
      <w:r w:rsidRPr="00ED523D">
        <w:rPr>
          <w:rFonts w:ascii="Arial" w:hAnsi="Arial" w:cs="Arial"/>
          <w:szCs w:val="24"/>
        </w:rPr>
        <w:t>)</w:t>
      </w:r>
      <w:r w:rsidR="00A46E6A">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If a spill occurs on route a member of transfer team should remain with spill and alert SNP to assist with cleaning (</w:t>
      </w:r>
      <w:r w:rsidR="00A46E6A">
        <w:rPr>
          <w:rFonts w:ascii="Arial" w:hAnsi="Arial" w:cs="Arial"/>
          <w:szCs w:val="24"/>
        </w:rPr>
        <w:t xml:space="preserve">see </w:t>
      </w:r>
      <w:hyperlink r:id="rId11" w:history="1">
        <w:r w:rsidR="00015D51">
          <w:rPr>
            <w:rStyle w:val="Hyperlink"/>
            <w:rFonts w:ascii="Arial" w:hAnsi="Arial" w:cs="Arial"/>
            <w:szCs w:val="24"/>
          </w:rPr>
          <w:t>a</w:t>
        </w:r>
        <w:r w:rsidRPr="00A46E6A">
          <w:rPr>
            <w:rStyle w:val="Hyperlink"/>
            <w:rFonts w:ascii="Arial" w:hAnsi="Arial" w:cs="Arial"/>
            <w:szCs w:val="24"/>
          </w:rPr>
          <w:t>ction card 2c</w:t>
        </w:r>
      </w:hyperlink>
      <w:r w:rsidRPr="00ED523D">
        <w:rPr>
          <w:rFonts w:ascii="Arial" w:hAnsi="Arial" w:cs="Arial"/>
          <w:szCs w:val="24"/>
        </w:rPr>
        <w: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The </w:t>
      </w:r>
      <w:r w:rsidR="00A46E6A">
        <w:rPr>
          <w:rFonts w:ascii="Arial" w:hAnsi="Arial" w:cs="Arial"/>
          <w:szCs w:val="24"/>
        </w:rPr>
        <w:t>c</w:t>
      </w:r>
      <w:r w:rsidRPr="00ED523D">
        <w:rPr>
          <w:rFonts w:ascii="Arial" w:hAnsi="Arial" w:cs="Arial"/>
          <w:szCs w:val="24"/>
        </w:rPr>
        <w:t xml:space="preserve">ath </w:t>
      </w:r>
      <w:r w:rsidR="00A46E6A">
        <w:rPr>
          <w:rFonts w:ascii="Arial" w:hAnsi="Arial" w:cs="Arial"/>
          <w:szCs w:val="24"/>
        </w:rPr>
        <w:t>l</w:t>
      </w:r>
      <w:r w:rsidRPr="00ED523D">
        <w:rPr>
          <w:rFonts w:ascii="Arial" w:hAnsi="Arial" w:cs="Arial"/>
          <w:szCs w:val="24"/>
        </w:rPr>
        <w:t xml:space="preserve">ab coordinator will meet the porter at the main cath lab doors and take the patient to the lab with only the porter.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Staff performing the procedure (first operator and one other designated staff member) to wear single layer PPE includin</w:t>
      </w:r>
      <w:r w:rsidR="00A46E6A">
        <w:rPr>
          <w:rFonts w:ascii="Arial" w:hAnsi="Arial" w:cs="Arial"/>
          <w:szCs w:val="24"/>
        </w:rPr>
        <w:t xml:space="preserve">g an FFP3 masks and visor (see </w:t>
      </w:r>
      <w:hyperlink r:id="rId12" w:history="1">
        <w:r w:rsidR="00015D51">
          <w:rPr>
            <w:rStyle w:val="Hyperlink"/>
            <w:rFonts w:ascii="Arial" w:hAnsi="Arial" w:cs="Arial"/>
            <w:szCs w:val="24"/>
          </w:rPr>
          <w:t>a</w:t>
        </w:r>
        <w:r w:rsidRPr="00A46E6A">
          <w:rPr>
            <w:rStyle w:val="Hyperlink"/>
            <w:rFonts w:ascii="Arial" w:hAnsi="Arial" w:cs="Arial"/>
            <w:szCs w:val="24"/>
          </w:rPr>
          <w:t>ction card 8a</w:t>
        </w:r>
      </w:hyperlink>
      <w:r w:rsidRPr="00ED523D">
        <w:rPr>
          <w:rFonts w:ascii="Arial" w:hAnsi="Arial" w:cs="Arial"/>
          <w:szCs w:val="24"/>
        </w:rPr>
        <w:t>). This should be donned ready for patient arrival and worn for the duration of patient contact.</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Patient NOT to be left in waiting room with other patients or un-accompanied – Intervention/Procedure will be performed on patient arrival. </w:t>
      </w:r>
      <w:r w:rsidRPr="00A46E6A">
        <w:rPr>
          <w:rFonts w:ascii="Arial" w:hAnsi="Arial" w:cs="Arial"/>
          <w:b/>
          <w:szCs w:val="24"/>
        </w:rPr>
        <w:t>They should be brought directly to the assigned cath lab for procedure.</w:t>
      </w:r>
      <w:r w:rsidRPr="00ED523D">
        <w:rPr>
          <w:rFonts w:ascii="Arial" w:hAnsi="Arial" w:cs="Arial"/>
          <w:szCs w:val="24"/>
        </w:rPr>
        <w:t xml:space="preserve"> </w:t>
      </w:r>
    </w:p>
    <w:p w:rsidR="00A46E6A" w:rsidRPr="00A46E6A" w:rsidRDefault="00A46E6A" w:rsidP="00015D51">
      <w:pPr>
        <w:spacing w:after="120" w:line="269" w:lineRule="auto"/>
        <w:rPr>
          <w:rFonts w:ascii="Arial" w:hAnsi="Arial" w:cs="Arial"/>
          <w:szCs w:val="24"/>
        </w:rPr>
      </w:pP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A46E6A">
        <w:rPr>
          <w:rFonts w:ascii="Arial" w:hAnsi="Arial" w:cs="Arial"/>
          <w:b/>
          <w:szCs w:val="24"/>
        </w:rPr>
        <w:t>Porter</w:t>
      </w:r>
      <w:r w:rsidR="00A46E6A" w:rsidRPr="00A46E6A">
        <w:rPr>
          <w:rFonts w:ascii="Arial" w:hAnsi="Arial" w:cs="Arial"/>
          <w:b/>
          <w:szCs w:val="24"/>
        </w:rPr>
        <w:t xml:space="preserve"> </w:t>
      </w:r>
      <w:r w:rsidRPr="00A46E6A">
        <w:rPr>
          <w:rFonts w:ascii="Arial" w:hAnsi="Arial" w:cs="Arial"/>
          <w:b/>
          <w:szCs w:val="24"/>
        </w:rPr>
        <w:t>/</w:t>
      </w:r>
      <w:r w:rsidR="00A46E6A" w:rsidRPr="00A46E6A">
        <w:rPr>
          <w:rFonts w:ascii="Arial" w:hAnsi="Arial" w:cs="Arial"/>
          <w:b/>
          <w:szCs w:val="24"/>
        </w:rPr>
        <w:t xml:space="preserve"> a</w:t>
      </w:r>
      <w:r w:rsidRPr="00A46E6A">
        <w:rPr>
          <w:rFonts w:ascii="Arial" w:hAnsi="Arial" w:cs="Arial"/>
          <w:b/>
          <w:szCs w:val="24"/>
        </w:rPr>
        <w:t xml:space="preserve">ssistant for </w:t>
      </w:r>
      <w:r w:rsidR="00A46E6A" w:rsidRPr="00A46E6A">
        <w:rPr>
          <w:rFonts w:ascii="Arial" w:hAnsi="Arial" w:cs="Arial"/>
          <w:b/>
          <w:szCs w:val="24"/>
        </w:rPr>
        <w:t>l</w:t>
      </w:r>
      <w:r w:rsidRPr="00A46E6A">
        <w:rPr>
          <w:rFonts w:ascii="Arial" w:hAnsi="Arial" w:cs="Arial"/>
          <w:b/>
          <w:szCs w:val="24"/>
        </w:rPr>
        <w:t>abs</w:t>
      </w:r>
      <w:r w:rsidRPr="00ED523D">
        <w:rPr>
          <w:rFonts w:ascii="Arial" w:hAnsi="Arial" w:cs="Arial"/>
          <w:szCs w:val="24"/>
        </w:rPr>
        <w:t xml:space="preserve"> will bring patient bed directly into the following locations:</w:t>
      </w:r>
    </w:p>
    <w:p w:rsidR="00A46E6A" w:rsidRPr="00ED523D" w:rsidRDefault="00A46E6A" w:rsidP="00015D51">
      <w:pPr>
        <w:pStyle w:val="ListParagraph"/>
        <w:numPr>
          <w:ilvl w:val="1"/>
          <w:numId w:val="5"/>
        </w:numPr>
        <w:spacing w:after="120" w:line="269" w:lineRule="auto"/>
        <w:contextualSpacing w:val="0"/>
        <w:rPr>
          <w:rFonts w:ascii="Arial" w:hAnsi="Arial" w:cs="Arial"/>
          <w:szCs w:val="24"/>
        </w:rPr>
      </w:pPr>
      <w:r w:rsidRPr="00A46E6A">
        <w:rPr>
          <w:rFonts w:ascii="Arial" w:hAnsi="Arial" w:cs="Arial"/>
          <w:szCs w:val="24"/>
          <w:highlight w:val="green"/>
        </w:rPr>
        <w:t>Green</w:t>
      </w:r>
      <w:r w:rsidRPr="00ED523D">
        <w:rPr>
          <w:rFonts w:ascii="Arial" w:hAnsi="Arial" w:cs="Arial"/>
          <w:szCs w:val="24"/>
        </w:rPr>
        <w:t xml:space="preserve"> - </w:t>
      </w:r>
      <w:r w:rsidRPr="00A46E6A">
        <w:rPr>
          <w:rFonts w:ascii="Arial" w:hAnsi="Arial" w:cs="Arial"/>
          <w:b/>
          <w:szCs w:val="24"/>
        </w:rPr>
        <w:t xml:space="preserve">COVID </w:t>
      </w:r>
      <w:r w:rsidRPr="00A46E6A">
        <w:rPr>
          <w:rFonts w:ascii="Arial" w:hAnsi="Arial" w:cs="Arial"/>
          <w:b/>
          <w:szCs w:val="24"/>
        </w:rPr>
        <w:t>s</w:t>
      </w:r>
      <w:r w:rsidRPr="00A46E6A">
        <w:rPr>
          <w:rFonts w:ascii="Arial" w:hAnsi="Arial" w:cs="Arial"/>
          <w:b/>
          <w:szCs w:val="24"/>
        </w:rPr>
        <w:t xml:space="preserve">wab </w:t>
      </w:r>
      <w:r w:rsidRPr="00A46E6A">
        <w:rPr>
          <w:rFonts w:ascii="Arial" w:hAnsi="Arial" w:cs="Arial"/>
          <w:b/>
          <w:szCs w:val="24"/>
        </w:rPr>
        <w:t>n</w:t>
      </w:r>
      <w:r w:rsidRPr="00A46E6A">
        <w:rPr>
          <w:rFonts w:ascii="Arial" w:hAnsi="Arial" w:cs="Arial"/>
          <w:b/>
          <w:szCs w:val="24"/>
        </w:rPr>
        <w:t>egative inpatient within 48hours</w:t>
      </w:r>
      <w:r w:rsidRPr="00ED523D">
        <w:rPr>
          <w:rFonts w:ascii="Arial" w:hAnsi="Arial" w:cs="Arial"/>
          <w:szCs w:val="24"/>
        </w:rPr>
        <w:t xml:space="preserve">: bed brought to </w:t>
      </w:r>
      <w:r w:rsidRPr="00A46E6A">
        <w:rPr>
          <w:rFonts w:ascii="Arial" w:hAnsi="Arial" w:cs="Arial"/>
          <w:b/>
          <w:szCs w:val="24"/>
        </w:rPr>
        <w:t>CLDU</w:t>
      </w:r>
      <w:r w:rsidRPr="00ED523D">
        <w:rPr>
          <w:rFonts w:ascii="Arial" w:hAnsi="Arial" w:cs="Arial"/>
          <w:szCs w:val="24"/>
        </w:rPr>
        <w:t xml:space="preserve"> and cleaned</w:t>
      </w:r>
    </w:p>
    <w:p w:rsidR="00ED523D" w:rsidRPr="00ED523D" w:rsidRDefault="00ED523D" w:rsidP="00015D51">
      <w:pPr>
        <w:pStyle w:val="ListParagraph"/>
        <w:numPr>
          <w:ilvl w:val="1"/>
          <w:numId w:val="5"/>
        </w:numPr>
        <w:spacing w:after="120" w:line="269" w:lineRule="auto"/>
        <w:contextualSpacing w:val="0"/>
        <w:rPr>
          <w:rFonts w:ascii="Arial" w:hAnsi="Arial" w:cs="Arial"/>
          <w:szCs w:val="24"/>
        </w:rPr>
      </w:pPr>
      <w:r w:rsidRPr="00A46E6A">
        <w:rPr>
          <w:rFonts w:ascii="Arial" w:hAnsi="Arial" w:cs="Arial"/>
          <w:szCs w:val="24"/>
          <w:highlight w:val="yellow"/>
        </w:rPr>
        <w:t>Amber</w:t>
      </w:r>
      <w:r w:rsidR="00A46E6A">
        <w:rPr>
          <w:rFonts w:ascii="Arial" w:hAnsi="Arial" w:cs="Arial"/>
          <w:szCs w:val="24"/>
        </w:rPr>
        <w:t xml:space="preserve"> patient: Bed brought to </w:t>
      </w:r>
      <w:r w:rsidR="00A46E6A" w:rsidRPr="00A46E6A">
        <w:rPr>
          <w:rFonts w:ascii="Arial" w:hAnsi="Arial" w:cs="Arial"/>
          <w:b/>
          <w:szCs w:val="24"/>
        </w:rPr>
        <w:t>c</w:t>
      </w:r>
      <w:r w:rsidRPr="00A46E6A">
        <w:rPr>
          <w:rFonts w:ascii="Arial" w:hAnsi="Arial" w:cs="Arial"/>
          <w:b/>
          <w:szCs w:val="24"/>
        </w:rPr>
        <w:t xml:space="preserve">ath </w:t>
      </w:r>
      <w:r w:rsidR="00A46E6A" w:rsidRPr="00A46E6A">
        <w:rPr>
          <w:rFonts w:ascii="Arial" w:hAnsi="Arial" w:cs="Arial"/>
          <w:b/>
          <w:szCs w:val="24"/>
        </w:rPr>
        <w:t>l</w:t>
      </w:r>
      <w:r w:rsidRPr="00A46E6A">
        <w:rPr>
          <w:rFonts w:ascii="Arial" w:hAnsi="Arial" w:cs="Arial"/>
          <w:b/>
          <w:szCs w:val="24"/>
        </w:rPr>
        <w:t xml:space="preserve">ab </w:t>
      </w:r>
      <w:r w:rsidR="00A46E6A" w:rsidRPr="00A46E6A">
        <w:rPr>
          <w:rFonts w:ascii="Arial" w:hAnsi="Arial" w:cs="Arial"/>
          <w:b/>
          <w:szCs w:val="24"/>
        </w:rPr>
        <w:t>r</w:t>
      </w:r>
      <w:r w:rsidRPr="00A46E6A">
        <w:rPr>
          <w:rFonts w:ascii="Arial" w:hAnsi="Arial" w:cs="Arial"/>
          <w:b/>
          <w:szCs w:val="24"/>
        </w:rPr>
        <w:t>ecovery</w:t>
      </w:r>
      <w:r w:rsidRPr="00ED523D">
        <w:rPr>
          <w:rFonts w:ascii="Arial" w:hAnsi="Arial" w:cs="Arial"/>
          <w:szCs w:val="24"/>
        </w:rPr>
        <w:t xml:space="preserve"> bay and cleaned</w:t>
      </w:r>
    </w:p>
    <w:p w:rsidR="00ED523D" w:rsidRPr="00ED523D" w:rsidRDefault="00ED523D" w:rsidP="00015D51">
      <w:pPr>
        <w:pStyle w:val="ListParagraph"/>
        <w:numPr>
          <w:ilvl w:val="1"/>
          <w:numId w:val="5"/>
        </w:numPr>
        <w:spacing w:after="120" w:line="269" w:lineRule="auto"/>
        <w:contextualSpacing w:val="0"/>
        <w:rPr>
          <w:rFonts w:ascii="Arial" w:hAnsi="Arial" w:cs="Arial"/>
          <w:szCs w:val="24"/>
        </w:rPr>
      </w:pPr>
      <w:r w:rsidRPr="00A46E6A">
        <w:rPr>
          <w:rFonts w:ascii="Arial" w:hAnsi="Arial" w:cs="Arial"/>
          <w:b/>
          <w:szCs w:val="24"/>
          <w:highlight w:val="red"/>
        </w:rPr>
        <w:t>Red</w:t>
      </w:r>
      <w:r w:rsidRPr="00ED523D">
        <w:rPr>
          <w:rFonts w:ascii="Arial" w:hAnsi="Arial" w:cs="Arial"/>
          <w:szCs w:val="24"/>
        </w:rPr>
        <w:t xml:space="preserve"> patient: </w:t>
      </w:r>
      <w:r w:rsidR="00A46E6A">
        <w:rPr>
          <w:rFonts w:ascii="Arial" w:hAnsi="Arial" w:cs="Arial"/>
          <w:szCs w:val="24"/>
        </w:rPr>
        <w:t>B</w:t>
      </w:r>
      <w:r w:rsidRPr="00ED523D">
        <w:rPr>
          <w:rFonts w:ascii="Arial" w:hAnsi="Arial" w:cs="Arial"/>
          <w:szCs w:val="24"/>
        </w:rPr>
        <w:t xml:space="preserve">ed to be brought into </w:t>
      </w:r>
      <w:r w:rsidRPr="00A46E6A">
        <w:rPr>
          <w:rFonts w:ascii="Arial" w:hAnsi="Arial" w:cs="Arial"/>
          <w:b/>
          <w:szCs w:val="24"/>
        </w:rPr>
        <w:t>Cath Lab 2</w:t>
      </w:r>
      <w:r w:rsidRPr="00ED523D">
        <w:rPr>
          <w:rFonts w:ascii="Arial" w:hAnsi="Arial" w:cs="Arial"/>
          <w:szCs w:val="24"/>
        </w:rPr>
        <w:t xml:space="preserve"> and cleaned</w:t>
      </w:r>
    </w:p>
    <w:p w:rsidR="00ED523D" w:rsidRPr="00ED523D" w:rsidRDefault="00ED523D" w:rsidP="00015D51">
      <w:pPr>
        <w:pStyle w:val="ListParagraph"/>
        <w:numPr>
          <w:ilvl w:val="1"/>
          <w:numId w:val="5"/>
        </w:numPr>
        <w:spacing w:after="120" w:line="269" w:lineRule="auto"/>
        <w:contextualSpacing w:val="0"/>
        <w:rPr>
          <w:rFonts w:ascii="Arial" w:hAnsi="Arial" w:cs="Arial"/>
          <w:szCs w:val="24"/>
        </w:rPr>
      </w:pPr>
      <w:r w:rsidRPr="00ED523D">
        <w:rPr>
          <w:rFonts w:ascii="Arial" w:hAnsi="Arial" w:cs="Arial"/>
          <w:szCs w:val="24"/>
        </w:rPr>
        <w:t>The laundry is then removed from the be</w:t>
      </w:r>
      <w:r w:rsidR="00A46E6A">
        <w:rPr>
          <w:rFonts w:ascii="Arial" w:hAnsi="Arial" w:cs="Arial"/>
          <w:szCs w:val="24"/>
        </w:rPr>
        <w:t>d and is then wiped clean with C</w:t>
      </w:r>
      <w:r w:rsidRPr="00ED523D">
        <w:rPr>
          <w:rFonts w:ascii="Arial" w:hAnsi="Arial" w:cs="Arial"/>
          <w:szCs w:val="24"/>
        </w:rPr>
        <w:t xml:space="preserve">linell (green) and then 1% hypochlorite. </w:t>
      </w:r>
    </w:p>
    <w:p w:rsidR="00ED523D" w:rsidRPr="00ED523D" w:rsidRDefault="00ED523D" w:rsidP="00015D51">
      <w:pPr>
        <w:spacing w:after="120" w:line="269" w:lineRule="auto"/>
        <w:rPr>
          <w:rFonts w:ascii="Arial" w:hAnsi="Arial" w:cs="Arial"/>
          <w:szCs w:val="24"/>
        </w:rPr>
      </w:pPr>
    </w:p>
    <w:p w:rsidR="00ED523D" w:rsidRPr="00A46E6A" w:rsidRDefault="00ED523D" w:rsidP="00015D51">
      <w:pPr>
        <w:spacing w:after="120" w:line="269" w:lineRule="auto"/>
        <w:rPr>
          <w:rFonts w:ascii="Arial" w:hAnsi="Arial" w:cs="Arial"/>
          <w:b/>
          <w:szCs w:val="24"/>
        </w:rPr>
      </w:pPr>
      <w:r w:rsidRPr="00A46E6A">
        <w:rPr>
          <w:rFonts w:ascii="Arial" w:hAnsi="Arial" w:cs="Arial"/>
          <w:b/>
          <w:szCs w:val="24"/>
        </w:rPr>
        <w:t xml:space="preserve">Cleaning process following transfer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 xml:space="preserve">Following completed transfer, wheelchair used to be wiped down with Clinell (green) and then 1% hypochlorite (chlorine-based disinfectant) wipes to be performed by person involved in patient transfer wearing PPE. </w:t>
      </w:r>
    </w:p>
    <w:p w:rsidR="00ED523D" w:rsidRPr="00ED523D" w:rsidRDefault="00ED523D" w:rsidP="00015D51">
      <w:pPr>
        <w:pStyle w:val="ListParagraph"/>
        <w:numPr>
          <w:ilvl w:val="0"/>
          <w:numId w:val="2"/>
        </w:numPr>
        <w:spacing w:after="120" w:line="269" w:lineRule="auto"/>
        <w:contextualSpacing w:val="0"/>
        <w:rPr>
          <w:rFonts w:ascii="Arial" w:hAnsi="Arial" w:cs="Arial"/>
          <w:szCs w:val="24"/>
        </w:rPr>
      </w:pPr>
      <w:r w:rsidRPr="00ED523D">
        <w:rPr>
          <w:rFonts w:ascii="Arial" w:hAnsi="Arial" w:cs="Arial"/>
          <w:szCs w:val="24"/>
        </w:rPr>
        <w:t>Persons involved in patient transfer and intervention/ procedure follow PPE doffing procedure (</w:t>
      </w:r>
      <w:r w:rsidR="00A46E6A">
        <w:rPr>
          <w:rFonts w:ascii="Arial" w:hAnsi="Arial" w:cs="Arial"/>
          <w:szCs w:val="24"/>
        </w:rPr>
        <w:t>s</w:t>
      </w:r>
      <w:r w:rsidRPr="00ED523D">
        <w:rPr>
          <w:rFonts w:ascii="Arial" w:hAnsi="Arial" w:cs="Arial"/>
          <w:szCs w:val="24"/>
        </w:rPr>
        <w:t xml:space="preserve">ee </w:t>
      </w:r>
      <w:hyperlink r:id="rId13" w:history="1">
        <w:r w:rsidR="00015D51">
          <w:rPr>
            <w:rStyle w:val="Hyperlink"/>
            <w:rFonts w:ascii="Arial" w:hAnsi="Arial" w:cs="Arial"/>
            <w:szCs w:val="24"/>
          </w:rPr>
          <w:t>a</w:t>
        </w:r>
        <w:r w:rsidRPr="00A46E6A">
          <w:rPr>
            <w:rStyle w:val="Hyperlink"/>
            <w:rFonts w:ascii="Arial" w:hAnsi="Arial" w:cs="Arial"/>
            <w:szCs w:val="24"/>
          </w:rPr>
          <w:t>ction card 8a</w:t>
        </w:r>
      </w:hyperlink>
      <w:r w:rsidRPr="00ED523D">
        <w:rPr>
          <w:rFonts w:ascii="Arial" w:hAnsi="Arial" w:cs="Arial"/>
          <w:szCs w:val="24"/>
        </w:rPr>
        <w:t>).</w:t>
      </w:r>
    </w:p>
    <w:p w:rsidR="00ED523D" w:rsidRPr="00A46E6A" w:rsidRDefault="00ED523D" w:rsidP="00015D51">
      <w:pPr>
        <w:spacing w:after="120" w:line="269" w:lineRule="auto"/>
        <w:rPr>
          <w:rFonts w:ascii="Arial" w:hAnsi="Arial" w:cs="Arial"/>
        </w:rPr>
      </w:pPr>
    </w:p>
    <w:p w:rsidR="00ED523D" w:rsidRPr="00A46E6A" w:rsidRDefault="00A46E6A" w:rsidP="00015D51">
      <w:pPr>
        <w:spacing w:after="120" w:line="269" w:lineRule="auto"/>
        <w:jc w:val="both"/>
        <w:rPr>
          <w:rFonts w:ascii="Arial" w:hAnsi="Arial" w:cs="Arial"/>
          <w:b/>
        </w:rPr>
      </w:pPr>
      <w:r>
        <w:rPr>
          <w:rFonts w:ascii="Arial" w:hAnsi="Arial" w:cs="Arial"/>
          <w:b/>
        </w:rPr>
        <w:t>Procedure p</w:t>
      </w:r>
      <w:r w:rsidR="00ED523D" w:rsidRPr="00A46E6A">
        <w:rPr>
          <w:rFonts w:ascii="Arial" w:hAnsi="Arial" w:cs="Arial"/>
          <w:b/>
        </w:rPr>
        <w:t>erformed</w:t>
      </w:r>
    </w:p>
    <w:p w:rsidR="00ED523D" w:rsidRDefault="00ED523D" w:rsidP="00015D51">
      <w:pPr>
        <w:spacing w:after="120" w:line="269" w:lineRule="auto"/>
        <w:jc w:val="both"/>
        <w:rPr>
          <w:rFonts w:ascii="Arial" w:hAnsi="Arial" w:cs="Arial"/>
        </w:rPr>
      </w:pPr>
      <w:r w:rsidRPr="00A46E6A">
        <w:rPr>
          <w:rFonts w:ascii="Arial" w:hAnsi="Arial" w:cs="Arial"/>
        </w:rPr>
        <w:t xml:space="preserve">Procedural operations as per </w:t>
      </w:r>
      <w:hyperlink r:id="rId14" w:history="1">
        <w:r w:rsidR="00A46E6A" w:rsidRPr="00A46E6A">
          <w:rPr>
            <w:rStyle w:val="Hyperlink"/>
            <w:rFonts w:ascii="Arial" w:hAnsi="Arial" w:cs="Arial"/>
          </w:rPr>
          <w:t>a</w:t>
        </w:r>
        <w:r w:rsidRPr="00A46E6A">
          <w:rPr>
            <w:rStyle w:val="Hyperlink"/>
            <w:rFonts w:ascii="Arial" w:hAnsi="Arial" w:cs="Arial"/>
          </w:rPr>
          <w:t>ction card 2i</w:t>
        </w:r>
      </w:hyperlink>
      <w:r w:rsidR="00A46E6A">
        <w:rPr>
          <w:rFonts w:ascii="Arial" w:hAnsi="Arial" w:cs="Arial"/>
        </w:rPr>
        <w:t>.</w:t>
      </w:r>
    </w:p>
    <w:p w:rsidR="00015D51" w:rsidRPr="00A46E6A" w:rsidRDefault="00015D51" w:rsidP="00015D51">
      <w:pPr>
        <w:spacing w:after="120" w:line="269" w:lineRule="auto"/>
        <w:jc w:val="both"/>
        <w:rPr>
          <w:rFonts w:ascii="Arial" w:hAnsi="Arial" w:cs="Arial"/>
        </w:rPr>
      </w:pPr>
    </w:p>
    <w:p w:rsidR="00A46E6A" w:rsidRDefault="00015D51" w:rsidP="00015D51">
      <w:pPr>
        <w:spacing w:after="120" w:line="269" w:lineRule="auto"/>
        <w:jc w:val="both"/>
        <w:rPr>
          <w:rFonts w:ascii="Arial" w:hAnsi="Arial" w:cs="Arial"/>
          <w:b/>
        </w:rPr>
      </w:pPr>
      <w:r>
        <w:rPr>
          <w:rFonts w:ascii="Arial" w:hAnsi="Arial" w:cs="Arial"/>
          <w:b/>
        </w:rPr>
        <w:t>Post p</w:t>
      </w:r>
      <w:r w:rsidR="00A46E6A">
        <w:rPr>
          <w:rFonts w:ascii="Arial" w:hAnsi="Arial" w:cs="Arial"/>
          <w:b/>
        </w:rPr>
        <w:t xml:space="preserve">rocedure </w:t>
      </w:r>
      <w:r>
        <w:rPr>
          <w:rFonts w:ascii="Arial" w:hAnsi="Arial" w:cs="Arial"/>
          <w:b/>
        </w:rPr>
        <w:t>operations</w:t>
      </w:r>
    </w:p>
    <w:p w:rsidR="00015D51" w:rsidRPr="00015D51" w:rsidRDefault="00015D51" w:rsidP="00015D51">
      <w:pPr>
        <w:pStyle w:val="ListParagraph"/>
        <w:numPr>
          <w:ilvl w:val="0"/>
          <w:numId w:val="2"/>
        </w:numPr>
        <w:spacing w:after="120" w:line="269" w:lineRule="auto"/>
        <w:contextualSpacing w:val="0"/>
        <w:jc w:val="both"/>
        <w:rPr>
          <w:rFonts w:ascii="Arial" w:hAnsi="Arial" w:cs="Arial"/>
        </w:rPr>
      </w:pPr>
      <w:r w:rsidRPr="00015D51">
        <w:rPr>
          <w:rFonts w:ascii="Arial" w:hAnsi="Arial" w:cs="Arial"/>
        </w:rPr>
        <w:t xml:space="preserve">Procedure report to be completed before transfer back to ward and any changes to Medchart prescribed – must be part of a checklist prior to transfer. </w:t>
      </w:r>
    </w:p>
    <w:p w:rsidR="00015D51" w:rsidRDefault="00015D51" w:rsidP="00015D51">
      <w:pPr>
        <w:pStyle w:val="ListParagraph"/>
        <w:numPr>
          <w:ilvl w:val="0"/>
          <w:numId w:val="2"/>
        </w:numPr>
        <w:spacing w:after="120" w:line="269" w:lineRule="auto"/>
        <w:contextualSpacing w:val="0"/>
        <w:jc w:val="both"/>
        <w:rPr>
          <w:rFonts w:ascii="Arial" w:hAnsi="Arial" w:cs="Arial"/>
        </w:rPr>
      </w:pPr>
      <w:r w:rsidRPr="00015D51">
        <w:rPr>
          <w:rFonts w:ascii="Arial" w:hAnsi="Arial" w:cs="Arial"/>
        </w:rPr>
        <w:t>Sign out performed by cath lab staff</w:t>
      </w:r>
      <w:r>
        <w:rPr>
          <w:rFonts w:ascii="Arial" w:hAnsi="Arial" w:cs="Arial"/>
        </w:rPr>
        <w:t>.</w:t>
      </w:r>
    </w:p>
    <w:p w:rsidR="00015D51" w:rsidRDefault="00015D51">
      <w:pPr>
        <w:spacing w:after="0" w:line="240" w:lineRule="auto"/>
        <w:rPr>
          <w:rFonts w:ascii="Arial" w:hAnsi="Arial" w:cs="Arial"/>
          <w:b/>
          <w:i/>
          <w:szCs w:val="24"/>
        </w:rPr>
      </w:pPr>
      <w:r>
        <w:rPr>
          <w:rFonts w:ascii="Arial" w:hAnsi="Arial" w:cs="Arial"/>
          <w:b/>
          <w:i/>
          <w:szCs w:val="24"/>
        </w:rPr>
        <w:br w:type="page"/>
      </w:r>
    </w:p>
    <w:p w:rsidR="00015D51" w:rsidRDefault="00015D51" w:rsidP="00015D51">
      <w:pPr>
        <w:spacing w:after="120" w:line="269" w:lineRule="auto"/>
        <w:rPr>
          <w:rFonts w:ascii="Arial" w:hAnsi="Arial" w:cs="Arial"/>
          <w:b/>
          <w:i/>
          <w:szCs w:val="24"/>
        </w:rPr>
      </w:pPr>
      <w:r>
        <w:rPr>
          <w:rFonts w:ascii="Arial" w:hAnsi="Arial" w:cs="Arial"/>
          <w:b/>
          <w:i/>
          <w:szCs w:val="24"/>
        </w:rPr>
        <w:lastRenderedPageBreak/>
        <w:t>Patient recover locations as follows</w:t>
      </w:r>
    </w:p>
    <w:p w:rsidR="00015D51" w:rsidRPr="00015D51" w:rsidRDefault="00015D51" w:rsidP="00015D51">
      <w:pPr>
        <w:spacing w:after="120" w:line="269" w:lineRule="auto"/>
        <w:jc w:val="both"/>
        <w:rPr>
          <w:rFonts w:ascii="Arial" w:hAnsi="Arial" w:cs="Arial"/>
        </w:rPr>
      </w:pPr>
      <w:r w:rsidRPr="00015D51">
        <w:rPr>
          <w:rFonts w:ascii="Arial" w:hAnsi="Arial" w:cs="Arial"/>
        </w:rPr>
        <w:t xml:space="preserve">1. </w:t>
      </w:r>
      <w:r w:rsidRPr="00015D51">
        <w:rPr>
          <w:rFonts w:ascii="Arial" w:hAnsi="Arial" w:cs="Arial"/>
          <w:b/>
          <w:highlight w:val="red"/>
        </w:rPr>
        <w:t>Red Patients:</w:t>
      </w:r>
      <w:r>
        <w:rPr>
          <w:rFonts w:ascii="Arial" w:hAnsi="Arial" w:cs="Arial"/>
          <w:b/>
        </w:rPr>
        <w:t xml:space="preserve"> r</w:t>
      </w:r>
      <w:r w:rsidRPr="00015D51">
        <w:rPr>
          <w:rFonts w:ascii="Arial" w:hAnsi="Arial" w:cs="Arial"/>
          <w:b/>
        </w:rPr>
        <w:t xml:space="preserve">ecovered in </w:t>
      </w:r>
      <w:r>
        <w:rPr>
          <w:rFonts w:ascii="Arial" w:hAnsi="Arial" w:cs="Arial"/>
          <w:b/>
        </w:rPr>
        <w:t>c</w:t>
      </w:r>
      <w:r w:rsidRPr="00015D51">
        <w:rPr>
          <w:rFonts w:ascii="Arial" w:hAnsi="Arial" w:cs="Arial"/>
          <w:b/>
        </w:rPr>
        <w:t xml:space="preserve">ath </w:t>
      </w:r>
      <w:r>
        <w:rPr>
          <w:rFonts w:ascii="Arial" w:hAnsi="Arial" w:cs="Arial"/>
          <w:b/>
        </w:rPr>
        <w:t>l</w:t>
      </w:r>
      <w:r w:rsidRPr="00015D51">
        <w:rPr>
          <w:rFonts w:ascii="Arial" w:hAnsi="Arial" w:cs="Arial"/>
          <w:b/>
        </w:rPr>
        <w:t>ab</w:t>
      </w:r>
    </w:p>
    <w:p w:rsidR="00015D51" w:rsidRPr="00015D51" w:rsidRDefault="00015D51" w:rsidP="00015D51">
      <w:pPr>
        <w:spacing w:after="120" w:line="269" w:lineRule="auto"/>
        <w:jc w:val="both"/>
        <w:rPr>
          <w:rFonts w:ascii="Arial" w:hAnsi="Arial" w:cs="Arial"/>
        </w:rPr>
      </w:pPr>
      <w:r w:rsidRPr="00015D51">
        <w:rPr>
          <w:rFonts w:ascii="Arial" w:hAnsi="Arial" w:cs="Arial"/>
        </w:rPr>
        <w:t xml:space="preserve">2. </w:t>
      </w:r>
      <w:r w:rsidRPr="00015D51">
        <w:rPr>
          <w:rFonts w:ascii="Arial" w:hAnsi="Arial" w:cs="Arial"/>
          <w:b/>
          <w:highlight w:val="yellow"/>
        </w:rPr>
        <w:t>Amber patients</w:t>
      </w:r>
      <w:r w:rsidRPr="00015D51">
        <w:rPr>
          <w:rFonts w:ascii="Arial" w:hAnsi="Arial" w:cs="Arial"/>
        </w:rPr>
        <w:t xml:space="preserve">: Recovered in </w:t>
      </w:r>
      <w:r>
        <w:rPr>
          <w:rFonts w:ascii="Arial" w:hAnsi="Arial" w:cs="Arial"/>
          <w:b/>
        </w:rPr>
        <w:t>ca</w:t>
      </w:r>
      <w:r w:rsidRPr="00015D51">
        <w:rPr>
          <w:rFonts w:ascii="Arial" w:hAnsi="Arial" w:cs="Arial"/>
          <w:b/>
        </w:rPr>
        <w:t xml:space="preserve">th </w:t>
      </w:r>
      <w:r>
        <w:rPr>
          <w:rFonts w:ascii="Arial" w:hAnsi="Arial" w:cs="Arial"/>
          <w:b/>
        </w:rPr>
        <w:t>l</w:t>
      </w:r>
      <w:r w:rsidRPr="00015D51">
        <w:rPr>
          <w:rFonts w:ascii="Arial" w:hAnsi="Arial" w:cs="Arial"/>
          <w:b/>
        </w:rPr>
        <w:t>ab recovery</w:t>
      </w:r>
    </w:p>
    <w:p w:rsidR="00015D51" w:rsidRPr="00015D51" w:rsidRDefault="00015D51" w:rsidP="00015D51">
      <w:pPr>
        <w:spacing w:after="120" w:line="269" w:lineRule="auto"/>
        <w:jc w:val="both"/>
        <w:rPr>
          <w:rFonts w:ascii="Arial" w:hAnsi="Arial" w:cs="Arial"/>
        </w:rPr>
      </w:pPr>
      <w:r w:rsidRPr="00015D51">
        <w:rPr>
          <w:rFonts w:ascii="Arial" w:hAnsi="Arial" w:cs="Arial"/>
        </w:rPr>
        <w:t xml:space="preserve">3. </w:t>
      </w:r>
      <w:r w:rsidRPr="00015D51">
        <w:rPr>
          <w:rFonts w:ascii="Arial" w:hAnsi="Arial" w:cs="Arial"/>
          <w:b/>
          <w:highlight w:val="green"/>
        </w:rPr>
        <w:t>Green patients</w:t>
      </w:r>
      <w:r w:rsidRPr="00015D51">
        <w:rPr>
          <w:rFonts w:ascii="Arial" w:hAnsi="Arial" w:cs="Arial"/>
          <w:highlight w:val="green"/>
        </w:rPr>
        <w:t>:</w:t>
      </w:r>
      <w:r w:rsidRPr="00015D51">
        <w:rPr>
          <w:rFonts w:ascii="Arial" w:hAnsi="Arial" w:cs="Arial"/>
        </w:rPr>
        <w:t xml:space="preserve"> </w:t>
      </w:r>
      <w:r>
        <w:rPr>
          <w:rFonts w:ascii="Arial" w:hAnsi="Arial" w:cs="Arial"/>
          <w:b/>
        </w:rPr>
        <w:t>COVID s</w:t>
      </w:r>
      <w:r w:rsidRPr="00015D51">
        <w:rPr>
          <w:rFonts w:ascii="Arial" w:hAnsi="Arial" w:cs="Arial"/>
          <w:b/>
        </w:rPr>
        <w:t xml:space="preserve">wab </w:t>
      </w:r>
      <w:r>
        <w:rPr>
          <w:rFonts w:ascii="Arial" w:hAnsi="Arial" w:cs="Arial"/>
          <w:b/>
        </w:rPr>
        <w:t>b</w:t>
      </w:r>
      <w:r w:rsidRPr="00015D51">
        <w:rPr>
          <w:rFonts w:ascii="Arial" w:hAnsi="Arial" w:cs="Arial"/>
          <w:b/>
        </w:rPr>
        <w:t>egative inpatients</w:t>
      </w:r>
      <w:r w:rsidRPr="00015D51">
        <w:rPr>
          <w:rFonts w:ascii="Arial" w:hAnsi="Arial" w:cs="Arial"/>
        </w:rPr>
        <w:t xml:space="preserve"> (within the previous 48hours): recovered in </w:t>
      </w:r>
      <w:r w:rsidRPr="00015D51">
        <w:rPr>
          <w:rFonts w:ascii="Arial" w:hAnsi="Arial" w:cs="Arial"/>
          <w:b/>
        </w:rPr>
        <w:t>CLDU</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szCs w:val="24"/>
        </w:rPr>
        <w:t>The patient is recovered until deemed clinically fit for transfer</w:t>
      </w:r>
      <w:r>
        <w:rPr>
          <w:rFonts w:ascii="Arial" w:hAnsi="Arial" w:cs="Arial"/>
          <w:szCs w:val="24"/>
        </w:rPr>
        <w:t>.</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szCs w:val="24"/>
        </w:rPr>
        <w:t xml:space="preserve">Cath </w:t>
      </w:r>
      <w:r>
        <w:rPr>
          <w:rFonts w:ascii="Arial" w:hAnsi="Arial" w:cs="Arial"/>
          <w:szCs w:val="24"/>
        </w:rPr>
        <w:t>l</w:t>
      </w:r>
      <w:r w:rsidRPr="00015D51">
        <w:rPr>
          <w:rFonts w:ascii="Arial" w:hAnsi="Arial" w:cs="Arial"/>
          <w:szCs w:val="24"/>
        </w:rPr>
        <w:t>ab coordinator will contact nurse in charge on the ward to confirm they are ready and available for transfer</w:t>
      </w:r>
      <w:r>
        <w:rPr>
          <w:rFonts w:ascii="Arial" w:hAnsi="Arial" w:cs="Arial"/>
          <w:szCs w:val="24"/>
        </w:rPr>
        <w:t>.</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szCs w:val="24"/>
        </w:rPr>
        <w:t>Cath lab coordinator will contact porter to arrange transfer back to ward.</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szCs w:val="24"/>
        </w:rPr>
        <w:t xml:space="preserve">Nurse from ward comes to accept patient from recovery or CLDU. </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szCs w:val="24"/>
        </w:rPr>
        <w:t xml:space="preserve">Nurse from ward doffs and dons before transfer back to ward at cath lab main entrance and assists the transfer by walking 2 metres ahead ensuring path is clear, using patient </w:t>
      </w:r>
      <w:r>
        <w:rPr>
          <w:rFonts w:ascii="Arial" w:hAnsi="Arial" w:cs="Arial"/>
          <w:szCs w:val="24"/>
        </w:rPr>
        <w:t>l</w:t>
      </w:r>
      <w:r w:rsidRPr="00015D51">
        <w:rPr>
          <w:rFonts w:ascii="Arial" w:hAnsi="Arial" w:cs="Arial"/>
          <w:szCs w:val="24"/>
        </w:rPr>
        <w:t xml:space="preserve">ift only, and clears corridor on ward for return of patient to their bay, as per action card 2c and 2d. </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szCs w:val="24"/>
        </w:rPr>
        <w:t xml:space="preserve">Inpatient </w:t>
      </w:r>
      <w:r>
        <w:rPr>
          <w:rFonts w:ascii="Arial" w:hAnsi="Arial" w:cs="Arial"/>
          <w:szCs w:val="24"/>
        </w:rPr>
        <w:t>p</w:t>
      </w:r>
      <w:r w:rsidRPr="00015D51">
        <w:rPr>
          <w:rFonts w:ascii="Arial" w:hAnsi="Arial" w:cs="Arial"/>
          <w:szCs w:val="24"/>
        </w:rPr>
        <w:t xml:space="preserve">orter +/- assistant transfer patient back to the ward as per </w:t>
      </w:r>
      <w:hyperlink r:id="rId15" w:history="1">
        <w:r w:rsidRPr="00015D51">
          <w:rPr>
            <w:rStyle w:val="Hyperlink"/>
            <w:rFonts w:ascii="Arial" w:hAnsi="Arial" w:cs="Arial"/>
            <w:szCs w:val="24"/>
          </w:rPr>
          <w:t>action card 2c and 2d</w:t>
        </w:r>
      </w:hyperlink>
      <w:r w:rsidRPr="00015D51">
        <w:rPr>
          <w:rFonts w:ascii="Arial" w:hAnsi="Arial" w:cs="Arial"/>
          <w:szCs w:val="24"/>
        </w:rPr>
        <w:t xml:space="preserve">. </w:t>
      </w:r>
    </w:p>
    <w:p w:rsidR="00015D51" w:rsidRPr="00015D51" w:rsidRDefault="00015D51" w:rsidP="00015D51">
      <w:pPr>
        <w:pStyle w:val="ListParagraph"/>
        <w:numPr>
          <w:ilvl w:val="0"/>
          <w:numId w:val="2"/>
        </w:numPr>
        <w:spacing w:after="120" w:line="269" w:lineRule="auto"/>
        <w:contextualSpacing w:val="0"/>
        <w:rPr>
          <w:rFonts w:ascii="Arial" w:hAnsi="Arial" w:cs="Arial"/>
          <w:szCs w:val="24"/>
        </w:rPr>
      </w:pPr>
      <w:r w:rsidRPr="00015D51">
        <w:rPr>
          <w:rFonts w:ascii="Arial" w:hAnsi="Arial" w:cs="Arial"/>
          <w:b/>
          <w:szCs w:val="24"/>
        </w:rPr>
        <w:t>End of day de-brief</w:t>
      </w:r>
      <w:r w:rsidRPr="00015D51">
        <w:rPr>
          <w:rFonts w:ascii="Arial" w:hAnsi="Arial" w:cs="Arial"/>
          <w:szCs w:val="24"/>
        </w:rPr>
        <w:t xml:space="preserve"> reviewing positive and negative aspects of the pathwa</w:t>
      </w:r>
      <w:r>
        <w:rPr>
          <w:rFonts w:ascii="Arial" w:hAnsi="Arial" w:cs="Arial"/>
          <w:szCs w:val="24"/>
        </w:rPr>
        <w:t xml:space="preserve">y which is communicated to the </w:t>
      </w:r>
      <w:r w:rsidRPr="00015D51">
        <w:rPr>
          <w:rFonts w:ascii="Arial" w:hAnsi="Arial" w:cs="Arial"/>
          <w:b/>
          <w:szCs w:val="24"/>
        </w:rPr>
        <w:t>i</w:t>
      </w:r>
      <w:r w:rsidRPr="00015D51">
        <w:rPr>
          <w:rFonts w:ascii="Arial" w:hAnsi="Arial" w:cs="Arial"/>
          <w:b/>
          <w:szCs w:val="24"/>
        </w:rPr>
        <w:t>npatient pathway working group</w:t>
      </w:r>
      <w:r>
        <w:rPr>
          <w:rFonts w:ascii="Arial" w:hAnsi="Arial" w:cs="Arial"/>
          <w:szCs w:val="24"/>
        </w:rPr>
        <w:t>.</w:t>
      </w:r>
    </w:p>
    <w:p w:rsidR="00015D51" w:rsidRPr="00015D51" w:rsidRDefault="00015D51" w:rsidP="00015D51">
      <w:pPr>
        <w:spacing w:after="120" w:line="269" w:lineRule="auto"/>
        <w:rPr>
          <w:rFonts w:ascii="Arial" w:hAnsi="Arial" w:cs="Arial"/>
          <w:b/>
        </w:rPr>
      </w:pPr>
      <w:r w:rsidRPr="00015D51">
        <w:rPr>
          <w:rFonts w:ascii="Arial" w:hAnsi="Arial" w:cs="Arial"/>
          <w:b/>
        </w:rPr>
        <w:t xml:space="preserve">For inpatients having procedures who are not based on Becket </w:t>
      </w:r>
      <w:r>
        <w:rPr>
          <w:rFonts w:ascii="Arial" w:hAnsi="Arial" w:cs="Arial"/>
          <w:b/>
        </w:rPr>
        <w:t>W</w:t>
      </w:r>
      <w:r w:rsidRPr="00015D51">
        <w:rPr>
          <w:rFonts w:ascii="Arial" w:hAnsi="Arial" w:cs="Arial"/>
          <w:b/>
        </w:rPr>
        <w:t>ard</w:t>
      </w:r>
    </w:p>
    <w:p w:rsidR="00015D51" w:rsidRPr="00015D51" w:rsidRDefault="00015D51" w:rsidP="00015D51">
      <w:pPr>
        <w:pStyle w:val="ListParagraph"/>
        <w:numPr>
          <w:ilvl w:val="0"/>
          <w:numId w:val="2"/>
        </w:numPr>
        <w:spacing w:after="120" w:line="269" w:lineRule="auto"/>
        <w:contextualSpacing w:val="0"/>
        <w:rPr>
          <w:rFonts w:ascii="Arial" w:hAnsi="Arial" w:cs="Arial"/>
        </w:rPr>
      </w:pPr>
      <w:r w:rsidRPr="00015D51">
        <w:rPr>
          <w:rFonts w:ascii="Arial" w:hAnsi="Arial" w:cs="Arial"/>
        </w:rPr>
        <w:t xml:space="preserve">All inpatients on outlier level 2 wards must be transferred to Becket </w:t>
      </w:r>
      <w:r>
        <w:rPr>
          <w:rFonts w:ascii="Arial" w:hAnsi="Arial" w:cs="Arial"/>
        </w:rPr>
        <w:t>W</w:t>
      </w:r>
      <w:r w:rsidRPr="00015D51">
        <w:rPr>
          <w:rFonts w:ascii="Arial" w:hAnsi="Arial" w:cs="Arial"/>
        </w:rPr>
        <w:t xml:space="preserve">ard (or an East Wing </w:t>
      </w:r>
      <w:r>
        <w:rPr>
          <w:rFonts w:ascii="Arial" w:hAnsi="Arial" w:cs="Arial"/>
        </w:rPr>
        <w:t>w</w:t>
      </w:r>
      <w:r w:rsidRPr="00015D51">
        <w:rPr>
          <w:rFonts w:ascii="Arial" w:hAnsi="Arial" w:cs="Arial"/>
        </w:rPr>
        <w:t>ard ONLY) post procedure for 24 hours.</w:t>
      </w:r>
    </w:p>
    <w:p w:rsidR="00015D51" w:rsidRPr="00015D51" w:rsidRDefault="00015D51" w:rsidP="00015D51">
      <w:pPr>
        <w:pStyle w:val="ListParagraph"/>
        <w:numPr>
          <w:ilvl w:val="0"/>
          <w:numId w:val="2"/>
        </w:numPr>
        <w:spacing w:after="120" w:line="269" w:lineRule="auto"/>
        <w:contextualSpacing w:val="0"/>
        <w:rPr>
          <w:rFonts w:ascii="Arial" w:hAnsi="Arial" w:cs="Arial"/>
        </w:rPr>
      </w:pPr>
      <w:r w:rsidRPr="00015D51">
        <w:rPr>
          <w:rFonts w:ascii="Arial" w:hAnsi="Arial" w:cs="Arial"/>
        </w:rPr>
        <w:t>Clinical judgement required and acceptable to return patient to</w:t>
      </w:r>
      <w:r>
        <w:rPr>
          <w:rFonts w:ascii="Arial" w:hAnsi="Arial" w:cs="Arial"/>
        </w:rPr>
        <w:t xml:space="preserve"> ward outside of the East Wing w</w:t>
      </w:r>
      <w:r w:rsidRPr="00015D51">
        <w:rPr>
          <w:rFonts w:ascii="Arial" w:hAnsi="Arial" w:cs="Arial"/>
        </w:rPr>
        <w:t>ards whe</w:t>
      </w:r>
      <w:r>
        <w:rPr>
          <w:rFonts w:ascii="Arial" w:hAnsi="Arial" w:cs="Arial"/>
        </w:rPr>
        <w:t xml:space="preserve">re risk is </w:t>
      </w:r>
      <w:r w:rsidRPr="00015D51">
        <w:rPr>
          <w:rFonts w:ascii="Arial" w:hAnsi="Arial" w:cs="Arial"/>
        </w:rPr>
        <w:t xml:space="preserve">deemed low given the distance from the cardiac catheterisation laboratory.  </w:t>
      </w:r>
    </w:p>
    <w:p w:rsidR="00015D51" w:rsidRDefault="00015D51" w:rsidP="00015D51">
      <w:pPr>
        <w:pStyle w:val="ListParagraph"/>
        <w:numPr>
          <w:ilvl w:val="0"/>
          <w:numId w:val="2"/>
        </w:numPr>
        <w:spacing w:after="120" w:line="269" w:lineRule="auto"/>
        <w:contextualSpacing w:val="0"/>
        <w:rPr>
          <w:rFonts w:ascii="Arial" w:hAnsi="Arial" w:cs="Arial"/>
        </w:rPr>
      </w:pPr>
      <w:r w:rsidRPr="00015D51">
        <w:rPr>
          <w:rFonts w:ascii="Arial" w:hAnsi="Arial" w:cs="Arial"/>
        </w:rPr>
        <w:t>The scheduling team and cath lab coordinator can identify this at the earliest time point and contact the SNP to facilitate this process.</w:t>
      </w:r>
    </w:p>
    <w:p w:rsidR="00015D51" w:rsidRPr="00015D51" w:rsidRDefault="00015D51" w:rsidP="00015D51">
      <w:pPr>
        <w:spacing w:after="120" w:line="269" w:lineRule="auto"/>
        <w:rPr>
          <w:rFonts w:ascii="Arial" w:hAnsi="Arial" w:cs="Arial"/>
          <w:b/>
        </w:rPr>
      </w:pPr>
      <w:r w:rsidRPr="00015D51">
        <w:rPr>
          <w:rFonts w:ascii="Arial" w:hAnsi="Arial" w:cs="Arial"/>
          <w:b/>
        </w:rPr>
        <w:t>Other considerations</w:t>
      </w:r>
    </w:p>
    <w:p w:rsidR="00015D51" w:rsidRPr="00015D51" w:rsidRDefault="00015D51" w:rsidP="00015D51">
      <w:pPr>
        <w:pStyle w:val="ListParagraph"/>
        <w:numPr>
          <w:ilvl w:val="0"/>
          <w:numId w:val="2"/>
        </w:numPr>
        <w:spacing w:after="120" w:line="269" w:lineRule="auto"/>
        <w:contextualSpacing w:val="0"/>
        <w:rPr>
          <w:rFonts w:ascii="Arial" w:hAnsi="Arial" w:cs="Arial"/>
        </w:rPr>
      </w:pPr>
      <w:r w:rsidRPr="00015D51">
        <w:rPr>
          <w:rFonts w:ascii="Arial" w:hAnsi="Arial" w:cs="Arial"/>
        </w:rPr>
        <w:t>If a PAMI</w:t>
      </w:r>
      <w:r>
        <w:rPr>
          <w:rFonts w:ascii="Arial" w:hAnsi="Arial" w:cs="Arial"/>
        </w:rPr>
        <w:t xml:space="preserve"> </w:t>
      </w:r>
      <w:r w:rsidRPr="00015D51">
        <w:rPr>
          <w:rFonts w:ascii="Arial" w:hAnsi="Arial" w:cs="Arial"/>
        </w:rPr>
        <w:t>/</w:t>
      </w:r>
      <w:r>
        <w:rPr>
          <w:rFonts w:ascii="Arial" w:hAnsi="Arial" w:cs="Arial"/>
        </w:rPr>
        <w:t xml:space="preserve"> e</w:t>
      </w:r>
      <w:r w:rsidRPr="00015D51">
        <w:rPr>
          <w:rFonts w:ascii="Arial" w:hAnsi="Arial" w:cs="Arial"/>
        </w:rPr>
        <w:t>mergency arrives while a RED pathway patient is recovering in Lab 3</w:t>
      </w:r>
      <w:r>
        <w:rPr>
          <w:rFonts w:ascii="Arial" w:hAnsi="Arial" w:cs="Arial"/>
        </w:rPr>
        <w:t>,</w:t>
      </w:r>
      <w:r w:rsidRPr="00015D51">
        <w:rPr>
          <w:rFonts w:ascii="Arial" w:hAnsi="Arial" w:cs="Arial"/>
        </w:rPr>
        <w:t xml:space="preserve"> the RED pathway patient will be moved to Lab 2 to recover to facilitate timely treatment of the emergency</w:t>
      </w:r>
      <w:r>
        <w:rPr>
          <w:rFonts w:ascii="Arial" w:hAnsi="Arial" w:cs="Arial"/>
        </w:rPr>
        <w:t>.</w:t>
      </w:r>
    </w:p>
    <w:p w:rsidR="00015D51" w:rsidRPr="00015D51" w:rsidRDefault="00015D51" w:rsidP="00015D51">
      <w:pPr>
        <w:pStyle w:val="ListParagraph"/>
        <w:numPr>
          <w:ilvl w:val="0"/>
          <w:numId w:val="2"/>
        </w:numPr>
        <w:spacing w:after="120" w:line="269" w:lineRule="auto"/>
        <w:contextualSpacing w:val="0"/>
        <w:rPr>
          <w:rFonts w:ascii="Arial" w:hAnsi="Arial" w:cs="Arial"/>
        </w:rPr>
      </w:pPr>
      <w:r w:rsidRPr="00015D51">
        <w:rPr>
          <w:rFonts w:ascii="Arial" w:hAnsi="Arial" w:cs="Arial"/>
        </w:rPr>
        <w:t xml:space="preserve">Treat and </w:t>
      </w:r>
      <w:r>
        <w:rPr>
          <w:rFonts w:ascii="Arial" w:hAnsi="Arial" w:cs="Arial"/>
        </w:rPr>
        <w:t>t</w:t>
      </w:r>
      <w:r w:rsidRPr="00015D51">
        <w:rPr>
          <w:rFonts w:ascii="Arial" w:hAnsi="Arial" w:cs="Arial"/>
        </w:rPr>
        <w:t xml:space="preserve">ransfer considerations (see Treat and </w:t>
      </w:r>
      <w:r>
        <w:rPr>
          <w:rFonts w:ascii="Arial" w:hAnsi="Arial" w:cs="Arial"/>
        </w:rPr>
        <w:t>t</w:t>
      </w:r>
      <w:r w:rsidRPr="00015D51">
        <w:rPr>
          <w:rFonts w:ascii="Arial" w:hAnsi="Arial" w:cs="Arial"/>
        </w:rPr>
        <w:t xml:space="preserve">ransfer </w:t>
      </w:r>
      <w:r>
        <w:rPr>
          <w:rFonts w:ascii="Arial" w:hAnsi="Arial" w:cs="Arial"/>
        </w:rPr>
        <w:t>p</w:t>
      </w:r>
      <w:r w:rsidRPr="00015D51">
        <w:rPr>
          <w:rFonts w:ascii="Arial" w:hAnsi="Arial" w:cs="Arial"/>
        </w:rPr>
        <w:t>athway SOP)</w:t>
      </w:r>
      <w:r>
        <w:rPr>
          <w:rFonts w:ascii="Arial" w:hAnsi="Arial" w:cs="Arial"/>
        </w:rPr>
        <w:t>.</w:t>
      </w:r>
    </w:p>
    <w:p w:rsidR="00C71FCC" w:rsidRPr="00C71FCC" w:rsidRDefault="00C71FCC" w:rsidP="00015D51">
      <w:pPr>
        <w:spacing w:after="100" w:afterAutospacing="1" w:line="269" w:lineRule="auto"/>
        <w:rPr>
          <w:rFonts w:ascii="Arial" w:hAnsi="Arial" w:cs="Arial"/>
          <w:szCs w:val="24"/>
        </w:rPr>
      </w:pPr>
    </w:p>
    <w:sectPr w:rsidR="00C71FCC" w:rsidRPr="00C71FCC" w:rsidSect="00CB4029">
      <w:headerReference w:type="default" r:id="rId16"/>
      <w:headerReference w:type="first" r:id="rId17"/>
      <w:pgSz w:w="11906" w:h="16838" w:code="9"/>
      <w:pgMar w:top="1560" w:right="1274" w:bottom="1276" w:left="1418" w:header="76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C" w:rsidRDefault="0089206C">
      <w:r>
        <w:separator/>
      </w:r>
    </w:p>
  </w:endnote>
  <w:endnote w:type="continuationSeparator" w:id="0">
    <w:p w:rsidR="0089206C" w:rsidRDefault="008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C" w:rsidRDefault="0089206C">
      <w:r>
        <w:separator/>
      </w:r>
    </w:p>
  </w:footnote>
  <w:footnote w:type="continuationSeparator" w:id="0">
    <w:p w:rsidR="0089206C" w:rsidRDefault="0089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6E4A32" w:rsidRDefault="006E4A32" w:rsidP="006E4A32">
    <w:pPr>
      <w:pStyle w:val="Header"/>
      <w:rPr>
        <w:rFonts w:ascii="Arial" w:hAnsi="Arial" w:cs="Arial"/>
        <w:color w:val="7F7F7F"/>
        <w:sz w:val="32"/>
        <w:szCs w:val="32"/>
      </w:rPr>
    </w:pPr>
    <w:r w:rsidRPr="006E4A32">
      <w:rPr>
        <w:rFonts w:ascii="Arial" w:hAnsi="Arial" w:cs="Arial"/>
        <w:noProof/>
        <w:color w:val="7F7F7F"/>
        <w:sz w:val="32"/>
        <w:szCs w:val="32"/>
        <w:lang w:eastAsia="en-GB"/>
      </w:rPr>
      <w:drawing>
        <wp:anchor distT="0" distB="0" distL="114300" distR="114300" simplePos="0" relativeHeight="251659776"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3" name="Picture 3"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A32">
      <w:rPr>
        <w:rFonts w:ascii="Arial" w:hAnsi="Arial" w:cs="Arial"/>
        <w:b/>
        <w:color w:val="7F7F7F"/>
        <w:sz w:val="32"/>
        <w:szCs w:val="32"/>
      </w:rPr>
      <w:t>COVID-19 | Cath lab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89206C" w:rsidRDefault="006E4A32">
    <w:pPr>
      <w:pStyle w:val="Header"/>
      <w:rPr>
        <w:rFonts w:ascii="Arial" w:hAnsi="Arial" w:cs="Arial"/>
        <w:color w:val="7F7F7F" w:themeColor="text1" w:themeTint="80"/>
        <w:sz w:val="32"/>
        <w:szCs w:val="32"/>
      </w:rPr>
    </w:pPr>
    <w:r w:rsidRPr="006E4A32">
      <w:rPr>
        <w:rFonts w:ascii="Arial" w:hAnsi="Arial" w:cs="Arial"/>
        <w:noProof/>
        <w:color w:val="7F7F7F" w:themeColor="text1" w:themeTint="80"/>
        <w:sz w:val="32"/>
        <w:szCs w:val="32"/>
        <w:lang w:eastAsia="en-GB"/>
      </w:rPr>
      <w:drawing>
        <wp:anchor distT="0" distB="0" distL="114300" distR="114300" simplePos="0" relativeHeight="251657728"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4" name="Picture 4"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6C" w:rsidRPr="006E4A32">
      <w:rPr>
        <w:rFonts w:ascii="Arial" w:hAnsi="Arial" w:cs="Arial"/>
        <w:b/>
        <w:color w:val="7F7F7F" w:themeColor="text1" w:themeTint="80"/>
        <w:sz w:val="32"/>
        <w:szCs w:val="32"/>
      </w:rPr>
      <w:t>COVID-19 | Cath lab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11B"/>
    <w:multiLevelType w:val="hybridMultilevel"/>
    <w:tmpl w:val="6966FF96"/>
    <w:lvl w:ilvl="0" w:tplc="5D0AD736">
      <w:start w:val="1"/>
      <w:numFmt w:val="bullet"/>
      <w:lvlText w:val="•"/>
      <w:lvlJc w:val="left"/>
      <w:pPr>
        <w:ind w:left="360" w:hanging="360"/>
      </w:pPr>
      <w:rPr>
        <w:rFonts w:ascii="Arial" w:eastAsia="Calibri" w:hAnsi="Arial" w:cs="Arial" w:hint="default"/>
      </w:rPr>
    </w:lvl>
    <w:lvl w:ilvl="1" w:tplc="08090019">
      <w:start w:val="1"/>
      <w:numFmt w:val="lowerLetter"/>
      <w:lvlText w:val="%2."/>
      <w:lvlJc w:val="left"/>
      <w:pPr>
        <w:ind w:left="1080" w:hanging="360"/>
      </w:pPr>
    </w:lvl>
    <w:lvl w:ilvl="2" w:tplc="E8B858AC">
      <w:start w:val="1"/>
      <w:numFmt w:val="bullet"/>
      <w:lvlText w:val=""/>
      <w:lvlJc w:val="left"/>
      <w:pPr>
        <w:ind w:left="2340" w:hanging="720"/>
      </w:pPr>
      <w:rPr>
        <w:rFonts w:ascii="Symbol" w:eastAsia="Calibri"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9190A"/>
    <w:multiLevelType w:val="hybridMultilevel"/>
    <w:tmpl w:val="EDDE27B4"/>
    <w:lvl w:ilvl="0" w:tplc="5D0AD736">
      <w:start w:val="1"/>
      <w:numFmt w:val="bullet"/>
      <w:lvlText w:val="•"/>
      <w:lvlJc w:val="left"/>
      <w:pPr>
        <w:ind w:left="366"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92892"/>
    <w:multiLevelType w:val="hybridMultilevel"/>
    <w:tmpl w:val="2BF6C062"/>
    <w:lvl w:ilvl="0" w:tplc="5D0AD736">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E8B858AC">
      <w:start w:val="1"/>
      <w:numFmt w:val="bullet"/>
      <w:lvlText w:val=""/>
      <w:lvlJc w:val="left"/>
      <w:pPr>
        <w:ind w:left="2340" w:hanging="720"/>
      </w:pPr>
      <w:rPr>
        <w:rFonts w:ascii="Symbol" w:eastAsia="Calibri"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2463F2"/>
    <w:multiLevelType w:val="hybridMultilevel"/>
    <w:tmpl w:val="07802106"/>
    <w:lvl w:ilvl="0" w:tplc="5D0AD736">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860BF1"/>
    <w:multiLevelType w:val="hybridMultilevel"/>
    <w:tmpl w:val="C00AE48C"/>
    <w:lvl w:ilvl="0" w:tplc="5D0AD736">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E8B858AC">
      <w:start w:val="1"/>
      <w:numFmt w:val="bullet"/>
      <w:lvlText w:val=""/>
      <w:lvlJc w:val="left"/>
      <w:pPr>
        <w:ind w:left="2340" w:hanging="720"/>
      </w:pPr>
      <w:rPr>
        <w:rFonts w:ascii="Symbol" w:eastAsia="Calibri"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C"/>
    <w:rsid w:val="00015D51"/>
    <w:rsid w:val="0005496B"/>
    <w:rsid w:val="00071D13"/>
    <w:rsid w:val="000C0B02"/>
    <w:rsid w:val="000F65CE"/>
    <w:rsid w:val="001A5D29"/>
    <w:rsid w:val="001B60D8"/>
    <w:rsid w:val="0020763B"/>
    <w:rsid w:val="002B23BE"/>
    <w:rsid w:val="002D4FA0"/>
    <w:rsid w:val="002E5220"/>
    <w:rsid w:val="002F5E25"/>
    <w:rsid w:val="00425CC1"/>
    <w:rsid w:val="00444CB1"/>
    <w:rsid w:val="00465CE3"/>
    <w:rsid w:val="00471275"/>
    <w:rsid w:val="004B2B3B"/>
    <w:rsid w:val="004F3C19"/>
    <w:rsid w:val="005066CD"/>
    <w:rsid w:val="005633B9"/>
    <w:rsid w:val="00591F42"/>
    <w:rsid w:val="005B6816"/>
    <w:rsid w:val="006C554D"/>
    <w:rsid w:val="006E4A32"/>
    <w:rsid w:val="006F15BA"/>
    <w:rsid w:val="007355D3"/>
    <w:rsid w:val="007423BE"/>
    <w:rsid w:val="00776CA1"/>
    <w:rsid w:val="007E2E41"/>
    <w:rsid w:val="008076E7"/>
    <w:rsid w:val="00811A45"/>
    <w:rsid w:val="008775F3"/>
    <w:rsid w:val="0089206C"/>
    <w:rsid w:val="008A52B2"/>
    <w:rsid w:val="008F1831"/>
    <w:rsid w:val="009A1563"/>
    <w:rsid w:val="009C5873"/>
    <w:rsid w:val="009E10CA"/>
    <w:rsid w:val="009E245D"/>
    <w:rsid w:val="00A46E6A"/>
    <w:rsid w:val="00A678E2"/>
    <w:rsid w:val="00A7451C"/>
    <w:rsid w:val="00B206EA"/>
    <w:rsid w:val="00B251FD"/>
    <w:rsid w:val="00B67A99"/>
    <w:rsid w:val="00C07EE4"/>
    <w:rsid w:val="00C71FCC"/>
    <w:rsid w:val="00CB4029"/>
    <w:rsid w:val="00CE19F2"/>
    <w:rsid w:val="00CF372C"/>
    <w:rsid w:val="00D141DF"/>
    <w:rsid w:val="00D97E41"/>
    <w:rsid w:val="00DD223A"/>
    <w:rsid w:val="00E7652D"/>
    <w:rsid w:val="00EC0193"/>
    <w:rsid w:val="00ED523D"/>
    <w:rsid w:val="00F0766F"/>
    <w:rsid w:val="00F317C9"/>
    <w:rsid w:val="00F976B4"/>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1D8A62-EF50-4BD5-B307-0D5BA83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C"/>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w:hAnsi="Arial"/>
      <w:b/>
      <w:bCs/>
      <w:sz w:val="28"/>
      <w:szCs w:val="24"/>
      <w:lang w:val="en-US"/>
    </w:rPr>
  </w:style>
  <w:style w:type="paragraph" w:styleId="Heading2">
    <w:name w:val="heading 2"/>
    <w:basedOn w:val="Normal"/>
    <w:next w:val="Normal"/>
    <w:qFormat/>
    <w:pPr>
      <w:keepNext/>
      <w:outlineLvl w:val="1"/>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rPr>
  </w:style>
  <w:style w:type="paragraph" w:styleId="ListParagraph">
    <w:name w:val="List Paragraph"/>
    <w:basedOn w:val="Normal"/>
    <w:uiPriority w:val="34"/>
    <w:qFormat/>
    <w:rsid w:val="0089206C"/>
    <w:pPr>
      <w:ind w:left="720"/>
      <w:contextualSpacing/>
    </w:pPr>
  </w:style>
  <w:style w:type="character" w:styleId="Hyperlink">
    <w:name w:val="Hyperlink"/>
    <w:basedOn w:val="DefaultParagraphFont"/>
    <w:rsid w:val="001B60D8"/>
    <w:rPr>
      <w:color w:val="0563C1" w:themeColor="hyperlink"/>
      <w:u w:val="single"/>
    </w:rPr>
  </w:style>
  <w:style w:type="table" w:styleId="TableGrid">
    <w:name w:val="Table Grid"/>
    <w:basedOn w:val="TableNormal"/>
    <w:uiPriority w:val="39"/>
    <w:rsid w:val="00CE1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D523D"/>
    <w:rPr>
      <w:sz w:val="16"/>
      <w:szCs w:val="16"/>
    </w:rPr>
  </w:style>
  <w:style w:type="paragraph" w:styleId="CommentText">
    <w:name w:val="annotation text"/>
    <w:basedOn w:val="Normal"/>
    <w:link w:val="CommentTextChar"/>
    <w:uiPriority w:val="99"/>
    <w:unhideWhenUsed/>
    <w:rsid w:val="00ED523D"/>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D523D"/>
    <w:rPr>
      <w:rFonts w:asciiTheme="minorHAnsi" w:eastAsiaTheme="minorEastAsia" w:hAnsiTheme="minorHAnsi" w:cstheme="minorBidi"/>
      <w:lang w:eastAsia="en-US"/>
    </w:rPr>
  </w:style>
  <w:style w:type="paragraph" w:styleId="BalloonText">
    <w:name w:val="Balloon Text"/>
    <w:basedOn w:val="Normal"/>
    <w:link w:val="BalloonTextChar"/>
    <w:rsid w:val="00ED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D523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ysandstthomas.nhs.uk/resources/coronavirus/action-cards/action-cards-8a-ppe-for-agp.pdf" TargetMode="External"/><Relationship Id="rId13" Type="http://schemas.openxmlformats.org/officeDocument/2006/relationships/hyperlink" Target="https://www.guysandstthomas.nhs.uk/resources/coronavirus/action-cards/action-cards-8a-ppe-for-ag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ysandstthomas.nhs.uk/resources/coronavirus/action-cards/action-card-2c-internal-transfer-for-intervention-or-procedure-for-confirmed-covid-19.pdf" TargetMode="External"/><Relationship Id="rId12" Type="http://schemas.openxmlformats.org/officeDocument/2006/relationships/hyperlink" Target="https://www.guysandstthomas.nhs.uk/resources/coronavirus/action-cards/action-cards-8a-ppe-for-agp.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ysandstthomas.nhs.uk/resources/coronavirus/action-cards/action-card-2c-internal-transfer-for-intervention-or-procedure-for-confirmed-covid-19.pdf" TargetMode="External"/><Relationship Id="rId5" Type="http://schemas.openxmlformats.org/officeDocument/2006/relationships/footnotes" Target="footnotes.xml"/><Relationship Id="rId15" Type="http://schemas.openxmlformats.org/officeDocument/2006/relationships/hyperlink" Target="https://www.guysandstthomas.nhs.uk/resources/coronavirus/action-cards/action-card-2c-internal-transfer-for-intervention-or-procedure-for-confirmed-covid-19.pdf" TargetMode="External"/><Relationship Id="rId10" Type="http://schemas.openxmlformats.org/officeDocument/2006/relationships/hyperlink" Target="https://www.guysandstthomas.nhs.uk/resources/coronavirus/action-cards/action-card-2c-internal-transfer-for-intervention-or-procedure-for-confirmed-covid-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uysandstthomas.nhs.uk/resources/coronavirus/action-cards/action-cards-8a-ppe-for-agp.pdf" TargetMode="External"/><Relationship Id="rId14" Type="http://schemas.openxmlformats.org/officeDocument/2006/relationships/hyperlink" Target="https://www.guysandstthomas.nhs.uk/resources/coronavirus/action-cards/action-card-2i-cath-lab-sop-emergency-or-urgent-for-confirmed-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rdiovascular\Network\Communications\Templates\GSTT-a4-standard-page-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GSTT-a4-standard-page-blue</Template>
  <TotalTime>27</TotalTime>
  <Pages>4</Pages>
  <Words>1366</Words>
  <Characters>8153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Marlow Andrea</dc:creator>
  <cp:keywords/>
  <dc:description/>
  <cp:lastModifiedBy>Marlow Andrea</cp:lastModifiedBy>
  <cp:revision>3</cp:revision>
  <cp:lastPrinted>2002-05-27T17:23:00Z</cp:lastPrinted>
  <dcterms:created xsi:type="dcterms:W3CDTF">2020-05-19T15:01:00Z</dcterms:created>
  <dcterms:modified xsi:type="dcterms:W3CDTF">2020-05-19T15:32:00Z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