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6C" w:rsidRDefault="00472779" w:rsidP="0089206C">
      <w:pPr>
        <w:jc w:val="center"/>
        <w:rPr>
          <w:rFonts w:ascii="Arial" w:hAnsi="Arial" w:cs="Arial"/>
          <w:b/>
          <w:color w:val="005EB8"/>
          <w:sz w:val="32"/>
          <w:szCs w:val="40"/>
        </w:rPr>
      </w:pPr>
      <w:r w:rsidRPr="00472779">
        <w:rPr>
          <w:rFonts w:ascii="Arial" w:hAnsi="Arial" w:cs="Arial"/>
          <w:b/>
          <w:color w:val="005EB8"/>
          <w:sz w:val="32"/>
          <w:szCs w:val="40"/>
        </w:rPr>
        <w:t>Important information about your admission to hospital during COVID-19</w:t>
      </w:r>
    </w:p>
    <w:p w:rsidR="00472779" w:rsidRDefault="00472779" w:rsidP="0089206C">
      <w:pPr>
        <w:jc w:val="center"/>
        <w:rPr>
          <w:rFonts w:ascii="Arial" w:hAnsi="Arial" w:cs="Arial"/>
          <w:b/>
          <w:color w:val="000000" w:themeColor="text1"/>
          <w:sz w:val="28"/>
          <w:szCs w:val="28"/>
        </w:rPr>
      </w:pPr>
      <w:r>
        <w:rPr>
          <w:rFonts w:ascii="Arial" w:hAnsi="Arial" w:cs="Arial"/>
          <w:b/>
          <w:color w:val="000000" w:themeColor="text1"/>
          <w:sz w:val="28"/>
          <w:szCs w:val="28"/>
        </w:rPr>
        <w:t>Please read immediately</w:t>
      </w:r>
    </w:p>
    <w:p w:rsidR="00472779" w:rsidRPr="00472779" w:rsidRDefault="00472779" w:rsidP="00472779">
      <w:pPr>
        <w:rPr>
          <w:rFonts w:ascii="Arial" w:hAnsi="Arial" w:cs="Arial"/>
          <w:color w:val="000000" w:themeColor="text1"/>
          <w:sz w:val="28"/>
          <w:szCs w:val="24"/>
        </w:rPr>
      </w:pPr>
      <w:r w:rsidRPr="00472779">
        <w:rPr>
          <w:rFonts w:ascii="Arial" w:hAnsi="Arial" w:cs="Arial"/>
          <w:color w:val="000000" w:themeColor="text1"/>
          <w:sz w:val="28"/>
          <w:szCs w:val="24"/>
        </w:rPr>
        <w:t xml:space="preserve">Coming into hospital during these uncertain times can be concerning for lots of people. It is important that we protect you, your family members, and other visitors to our hospital. By following the guidance below, we are able to make your visit to hospital low risk.  All of our patients </w:t>
      </w:r>
      <w:proofErr w:type="gramStart"/>
      <w:r w:rsidRPr="00472779">
        <w:rPr>
          <w:rFonts w:ascii="Arial" w:hAnsi="Arial" w:cs="Arial"/>
          <w:color w:val="000000" w:themeColor="text1"/>
          <w:sz w:val="28"/>
          <w:szCs w:val="24"/>
        </w:rPr>
        <w:t>will be screened</w:t>
      </w:r>
      <w:proofErr w:type="gramEnd"/>
      <w:r w:rsidRPr="00472779">
        <w:rPr>
          <w:rFonts w:ascii="Arial" w:hAnsi="Arial" w:cs="Arial"/>
          <w:color w:val="000000" w:themeColor="text1"/>
          <w:sz w:val="28"/>
          <w:szCs w:val="24"/>
        </w:rPr>
        <w:t xml:space="preserve"> to prior to entering the hospital, and all staff have adequate personal protective equipment (PPE) to ensure your safety as well as their own. </w:t>
      </w:r>
    </w:p>
    <w:p w:rsidR="00472779" w:rsidRPr="0085282B" w:rsidRDefault="00472779" w:rsidP="00472779">
      <w:pPr>
        <w:rPr>
          <w:rFonts w:ascii="Arial" w:hAnsi="Arial" w:cs="Arial"/>
          <w:b/>
          <w:color w:val="000000" w:themeColor="text1"/>
          <w:sz w:val="28"/>
          <w:szCs w:val="24"/>
        </w:rPr>
      </w:pPr>
      <w:r w:rsidRPr="0085282B">
        <w:rPr>
          <w:rFonts w:ascii="Arial" w:hAnsi="Arial" w:cs="Arial"/>
          <w:b/>
          <w:color w:val="000000" w:themeColor="text1"/>
          <w:sz w:val="28"/>
          <w:szCs w:val="24"/>
        </w:rPr>
        <w:t xml:space="preserve">Symptoms </w:t>
      </w:r>
    </w:p>
    <w:p w:rsidR="00472779" w:rsidRPr="00472779" w:rsidRDefault="00472779" w:rsidP="00472779">
      <w:pPr>
        <w:rPr>
          <w:rFonts w:ascii="Arial" w:hAnsi="Arial" w:cs="Arial"/>
          <w:color w:val="000000" w:themeColor="text1"/>
          <w:sz w:val="24"/>
          <w:szCs w:val="24"/>
        </w:rPr>
      </w:pPr>
      <w:r w:rsidRPr="00472779">
        <w:rPr>
          <w:rFonts w:ascii="Arial" w:hAnsi="Arial" w:cs="Arial"/>
          <w:color w:val="000000" w:themeColor="text1"/>
          <w:sz w:val="24"/>
          <w:szCs w:val="24"/>
        </w:rPr>
        <w:t xml:space="preserve">If you or anyone in your household have experienced </w:t>
      </w:r>
      <w:r>
        <w:rPr>
          <w:rFonts w:ascii="Arial" w:hAnsi="Arial" w:cs="Arial"/>
          <w:color w:val="000000" w:themeColor="text1"/>
          <w:sz w:val="24"/>
          <w:szCs w:val="24"/>
        </w:rPr>
        <w:t>COVID</w:t>
      </w:r>
      <w:r w:rsidRPr="00472779">
        <w:rPr>
          <w:rFonts w:ascii="Arial" w:hAnsi="Arial" w:cs="Arial"/>
          <w:color w:val="000000" w:themeColor="text1"/>
          <w:sz w:val="24"/>
          <w:szCs w:val="24"/>
        </w:rPr>
        <w:t>-like symptoms</w:t>
      </w:r>
      <w:r>
        <w:rPr>
          <w:rFonts w:ascii="Arial" w:hAnsi="Arial" w:cs="Arial"/>
          <w:color w:val="000000" w:themeColor="text1"/>
          <w:sz w:val="24"/>
          <w:szCs w:val="24"/>
        </w:rPr>
        <w:t>,</w:t>
      </w:r>
      <w:r w:rsidRPr="00472779">
        <w:rPr>
          <w:rFonts w:ascii="Arial" w:hAnsi="Arial" w:cs="Arial"/>
          <w:color w:val="000000" w:themeColor="text1"/>
          <w:sz w:val="24"/>
          <w:szCs w:val="24"/>
        </w:rPr>
        <w:t xml:space="preserve"> you must follow government guidelines and self-isolate for 14 days. </w:t>
      </w:r>
      <w:r>
        <w:rPr>
          <w:rFonts w:ascii="Arial" w:hAnsi="Arial" w:cs="Arial"/>
          <w:color w:val="000000" w:themeColor="text1"/>
          <w:sz w:val="24"/>
          <w:szCs w:val="24"/>
        </w:rPr>
        <w:t>Symptoms include a new cough, a</w:t>
      </w:r>
      <w:r w:rsidRPr="00472779">
        <w:rPr>
          <w:rFonts w:ascii="Arial" w:hAnsi="Arial" w:cs="Arial"/>
          <w:color w:val="000000" w:themeColor="text1"/>
          <w:sz w:val="24"/>
          <w:szCs w:val="24"/>
        </w:rPr>
        <w:t xml:space="preserve"> temperature, </w:t>
      </w:r>
      <w:r>
        <w:rPr>
          <w:rFonts w:ascii="Arial" w:hAnsi="Arial" w:cs="Arial"/>
          <w:color w:val="000000" w:themeColor="text1"/>
          <w:sz w:val="24"/>
          <w:szCs w:val="24"/>
        </w:rPr>
        <w:t>and loss of taste or smell.</w:t>
      </w:r>
      <w:r w:rsidR="0085282B">
        <w:rPr>
          <w:rFonts w:ascii="Arial" w:hAnsi="Arial" w:cs="Arial"/>
          <w:color w:val="000000" w:themeColor="text1"/>
          <w:sz w:val="24"/>
          <w:szCs w:val="24"/>
        </w:rPr>
        <w:t xml:space="preserve"> If you develop any of these, </w:t>
      </w:r>
      <w:r w:rsidRPr="00472779">
        <w:rPr>
          <w:rFonts w:ascii="Arial" w:hAnsi="Arial" w:cs="Arial"/>
          <w:color w:val="000000" w:themeColor="text1"/>
          <w:sz w:val="24"/>
          <w:szCs w:val="24"/>
        </w:rPr>
        <w:t>or if you are unsure about any new symptoms</w:t>
      </w:r>
      <w:r w:rsidR="0085282B">
        <w:rPr>
          <w:rFonts w:ascii="Arial" w:hAnsi="Arial" w:cs="Arial"/>
          <w:color w:val="000000" w:themeColor="text1"/>
          <w:sz w:val="24"/>
          <w:szCs w:val="24"/>
        </w:rPr>
        <w:t>,</w:t>
      </w:r>
      <w:r w:rsidRPr="00472779">
        <w:rPr>
          <w:rFonts w:ascii="Arial" w:hAnsi="Arial" w:cs="Arial"/>
          <w:color w:val="000000" w:themeColor="text1"/>
          <w:sz w:val="24"/>
          <w:szCs w:val="24"/>
        </w:rPr>
        <w:t xml:space="preserve"> please do not attend for your appointment.  Please </w:t>
      </w:r>
      <w:r w:rsidR="0085282B">
        <w:rPr>
          <w:rFonts w:ascii="Arial" w:hAnsi="Arial" w:cs="Arial"/>
          <w:color w:val="000000" w:themeColor="text1"/>
          <w:sz w:val="24"/>
          <w:szCs w:val="24"/>
        </w:rPr>
        <w:t xml:space="preserve">call </w:t>
      </w:r>
      <w:r w:rsidR="0085282B" w:rsidRPr="0085282B">
        <w:rPr>
          <w:rFonts w:ascii="Arial" w:hAnsi="Arial" w:cs="Arial"/>
          <w:b/>
          <w:color w:val="000000" w:themeColor="text1"/>
          <w:sz w:val="24"/>
          <w:szCs w:val="24"/>
        </w:rPr>
        <w:t>020 7188 9198</w:t>
      </w:r>
      <w:r w:rsidR="0085282B">
        <w:rPr>
          <w:rFonts w:ascii="Arial" w:hAnsi="Arial" w:cs="Arial"/>
          <w:color w:val="000000" w:themeColor="text1"/>
          <w:sz w:val="24"/>
          <w:szCs w:val="24"/>
        </w:rPr>
        <w:t xml:space="preserve"> and </w:t>
      </w:r>
      <w:r w:rsidRPr="00472779">
        <w:rPr>
          <w:rFonts w:ascii="Arial" w:hAnsi="Arial" w:cs="Arial"/>
          <w:color w:val="000000" w:themeColor="text1"/>
          <w:sz w:val="24"/>
          <w:szCs w:val="24"/>
        </w:rPr>
        <w:t>leave a message for our team</w:t>
      </w:r>
      <w:r w:rsidR="0085282B">
        <w:rPr>
          <w:rFonts w:ascii="Arial" w:hAnsi="Arial" w:cs="Arial"/>
          <w:color w:val="000000" w:themeColor="text1"/>
          <w:sz w:val="24"/>
          <w:szCs w:val="24"/>
        </w:rPr>
        <w:t xml:space="preserve">. We </w:t>
      </w:r>
      <w:r w:rsidRPr="00472779">
        <w:rPr>
          <w:rFonts w:ascii="Arial" w:hAnsi="Arial" w:cs="Arial"/>
          <w:color w:val="000000" w:themeColor="text1"/>
          <w:sz w:val="24"/>
          <w:szCs w:val="24"/>
        </w:rPr>
        <w:t xml:space="preserve">will call to reschedule your appointment.  If you require </w:t>
      </w:r>
      <w:proofErr w:type="gramStart"/>
      <w:r w:rsidRPr="00472779">
        <w:rPr>
          <w:rFonts w:ascii="Arial" w:hAnsi="Arial" w:cs="Arial"/>
          <w:color w:val="000000" w:themeColor="text1"/>
          <w:sz w:val="24"/>
          <w:szCs w:val="24"/>
        </w:rPr>
        <w:t>more urgent care</w:t>
      </w:r>
      <w:proofErr w:type="gramEnd"/>
      <w:r w:rsidRPr="00472779">
        <w:rPr>
          <w:rFonts w:ascii="Arial" w:hAnsi="Arial" w:cs="Arial"/>
          <w:color w:val="000000" w:themeColor="text1"/>
          <w:sz w:val="24"/>
          <w:szCs w:val="24"/>
        </w:rPr>
        <w:t xml:space="preserve"> or symptom advice during this time, please use the NHS 111 </w:t>
      </w:r>
      <w:r w:rsidR="0085282B">
        <w:rPr>
          <w:rFonts w:ascii="Arial" w:hAnsi="Arial" w:cs="Arial"/>
          <w:color w:val="000000" w:themeColor="text1"/>
          <w:sz w:val="24"/>
          <w:szCs w:val="24"/>
        </w:rPr>
        <w:t xml:space="preserve">(website or phone) </w:t>
      </w:r>
      <w:r w:rsidRPr="00472779">
        <w:rPr>
          <w:rFonts w:ascii="Arial" w:hAnsi="Arial" w:cs="Arial"/>
          <w:color w:val="000000" w:themeColor="text1"/>
          <w:sz w:val="24"/>
          <w:szCs w:val="24"/>
        </w:rPr>
        <w:t>or emergency services</w:t>
      </w:r>
      <w:r w:rsidR="0085282B">
        <w:rPr>
          <w:rFonts w:ascii="Arial" w:hAnsi="Arial" w:cs="Arial"/>
          <w:color w:val="000000" w:themeColor="text1"/>
          <w:sz w:val="24"/>
          <w:szCs w:val="24"/>
        </w:rPr>
        <w:t xml:space="preserve"> on 999</w:t>
      </w:r>
      <w:r w:rsidRPr="00472779">
        <w:rPr>
          <w:rFonts w:ascii="Arial" w:hAnsi="Arial" w:cs="Arial"/>
          <w:color w:val="000000" w:themeColor="text1"/>
          <w:sz w:val="24"/>
          <w:szCs w:val="24"/>
        </w:rPr>
        <w:t xml:space="preserve">.  </w:t>
      </w:r>
    </w:p>
    <w:p w:rsidR="00472779" w:rsidRPr="0085282B" w:rsidRDefault="00472779" w:rsidP="00472779">
      <w:pPr>
        <w:rPr>
          <w:rFonts w:ascii="Arial" w:hAnsi="Arial" w:cs="Arial"/>
          <w:b/>
          <w:color w:val="000000" w:themeColor="text1"/>
          <w:sz w:val="28"/>
          <w:szCs w:val="24"/>
        </w:rPr>
      </w:pPr>
      <w:r w:rsidRPr="0085282B">
        <w:rPr>
          <w:rFonts w:ascii="Arial" w:hAnsi="Arial" w:cs="Arial"/>
          <w:b/>
          <w:color w:val="000000" w:themeColor="text1"/>
          <w:sz w:val="28"/>
          <w:szCs w:val="24"/>
        </w:rPr>
        <w:t>Pre-assessment</w:t>
      </w:r>
    </w:p>
    <w:p w:rsidR="00472779" w:rsidRPr="00472779" w:rsidRDefault="0085282B" w:rsidP="00472779">
      <w:pPr>
        <w:rPr>
          <w:rFonts w:ascii="Arial" w:hAnsi="Arial" w:cs="Arial"/>
          <w:color w:val="000000" w:themeColor="text1"/>
          <w:sz w:val="24"/>
          <w:szCs w:val="24"/>
        </w:rPr>
      </w:pPr>
      <w:r>
        <w:rPr>
          <w:rFonts w:ascii="Arial" w:hAnsi="Arial" w:cs="Arial"/>
          <w:color w:val="000000" w:themeColor="text1"/>
          <w:sz w:val="24"/>
          <w:szCs w:val="24"/>
        </w:rPr>
        <w:t xml:space="preserve">Before your procedure, we will call you </w:t>
      </w:r>
      <w:r w:rsidR="00472779" w:rsidRPr="00472779">
        <w:rPr>
          <w:rFonts w:ascii="Arial" w:hAnsi="Arial" w:cs="Arial"/>
          <w:color w:val="000000" w:themeColor="text1"/>
          <w:sz w:val="24"/>
          <w:szCs w:val="24"/>
        </w:rPr>
        <w:t xml:space="preserve">to discuss </w:t>
      </w:r>
      <w:r>
        <w:rPr>
          <w:rFonts w:ascii="Arial" w:hAnsi="Arial" w:cs="Arial"/>
          <w:color w:val="000000" w:themeColor="text1"/>
          <w:sz w:val="24"/>
          <w:szCs w:val="24"/>
        </w:rPr>
        <w:t>your</w:t>
      </w:r>
      <w:r w:rsidR="00472779" w:rsidRPr="00472779">
        <w:rPr>
          <w:rFonts w:ascii="Arial" w:hAnsi="Arial" w:cs="Arial"/>
          <w:color w:val="000000" w:themeColor="text1"/>
          <w:sz w:val="24"/>
          <w:szCs w:val="24"/>
        </w:rPr>
        <w:t xml:space="preserve"> health and those in your household.  </w:t>
      </w:r>
    </w:p>
    <w:p w:rsidR="00472779" w:rsidRPr="0085282B" w:rsidRDefault="00472779" w:rsidP="00472779">
      <w:pPr>
        <w:rPr>
          <w:rFonts w:ascii="Arial" w:hAnsi="Arial" w:cs="Arial"/>
          <w:b/>
          <w:color w:val="000000" w:themeColor="text1"/>
          <w:sz w:val="24"/>
          <w:szCs w:val="24"/>
        </w:rPr>
      </w:pPr>
      <w:r w:rsidRPr="0085282B">
        <w:rPr>
          <w:rFonts w:ascii="Arial" w:hAnsi="Arial" w:cs="Arial"/>
          <w:b/>
          <w:color w:val="000000" w:themeColor="text1"/>
          <w:sz w:val="24"/>
          <w:szCs w:val="24"/>
        </w:rPr>
        <w:t xml:space="preserve">If you have not received this call </w:t>
      </w:r>
      <w:r w:rsidR="0085282B" w:rsidRPr="0085282B">
        <w:rPr>
          <w:rFonts w:ascii="Arial" w:hAnsi="Arial" w:cs="Arial"/>
          <w:b/>
          <w:color w:val="000000" w:themeColor="text1"/>
          <w:sz w:val="24"/>
          <w:szCs w:val="24"/>
        </w:rPr>
        <w:t xml:space="preserve">from </w:t>
      </w:r>
      <w:proofErr w:type="gramStart"/>
      <w:r w:rsidR="0085282B" w:rsidRPr="0085282B">
        <w:rPr>
          <w:rFonts w:ascii="Arial" w:hAnsi="Arial" w:cs="Arial"/>
          <w:b/>
          <w:color w:val="000000" w:themeColor="text1"/>
          <w:sz w:val="24"/>
          <w:szCs w:val="24"/>
        </w:rPr>
        <w:t>us</w:t>
      </w:r>
      <w:proofErr w:type="gramEnd"/>
      <w:r w:rsidR="0085282B" w:rsidRPr="0085282B">
        <w:rPr>
          <w:rFonts w:ascii="Arial" w:hAnsi="Arial" w:cs="Arial"/>
          <w:b/>
          <w:color w:val="000000" w:themeColor="text1"/>
          <w:sz w:val="24"/>
          <w:szCs w:val="24"/>
        </w:rPr>
        <w:t xml:space="preserve"> </w:t>
      </w:r>
      <w:r w:rsidRPr="0085282B">
        <w:rPr>
          <w:rFonts w:ascii="Arial" w:hAnsi="Arial" w:cs="Arial"/>
          <w:b/>
          <w:color w:val="000000" w:themeColor="text1"/>
          <w:sz w:val="24"/>
          <w:szCs w:val="24"/>
        </w:rPr>
        <w:t>5 days prior to your procedure please call us on 020 7188 9198.</w:t>
      </w:r>
    </w:p>
    <w:p w:rsidR="0085282B" w:rsidRDefault="00472779" w:rsidP="00472779">
      <w:pPr>
        <w:rPr>
          <w:rFonts w:ascii="Arial" w:hAnsi="Arial" w:cs="Arial"/>
          <w:color w:val="000000" w:themeColor="text1"/>
          <w:sz w:val="24"/>
          <w:szCs w:val="24"/>
        </w:rPr>
      </w:pPr>
      <w:r w:rsidRPr="00472779">
        <w:rPr>
          <w:rFonts w:ascii="Arial" w:hAnsi="Arial" w:cs="Arial"/>
          <w:color w:val="000000" w:themeColor="text1"/>
          <w:sz w:val="24"/>
          <w:szCs w:val="24"/>
        </w:rPr>
        <w:t>You will be</w:t>
      </w:r>
      <w:r w:rsidR="0085282B">
        <w:rPr>
          <w:rFonts w:ascii="Arial" w:hAnsi="Arial" w:cs="Arial"/>
          <w:color w:val="000000" w:themeColor="text1"/>
          <w:sz w:val="24"/>
          <w:szCs w:val="24"/>
        </w:rPr>
        <w:t xml:space="preserve"> required to come to St </w:t>
      </w:r>
      <w:proofErr w:type="spellStart"/>
      <w:r w:rsidR="0085282B">
        <w:rPr>
          <w:rFonts w:ascii="Arial" w:hAnsi="Arial" w:cs="Arial"/>
          <w:color w:val="000000" w:themeColor="text1"/>
          <w:sz w:val="24"/>
          <w:szCs w:val="24"/>
        </w:rPr>
        <w:t>Thomas’</w:t>
      </w:r>
      <w:proofErr w:type="spellEnd"/>
      <w:r w:rsidR="0085282B">
        <w:rPr>
          <w:rFonts w:ascii="Arial" w:hAnsi="Arial" w:cs="Arial"/>
          <w:color w:val="000000" w:themeColor="text1"/>
          <w:sz w:val="24"/>
          <w:szCs w:val="24"/>
        </w:rPr>
        <w:t xml:space="preserve"> H</w:t>
      </w:r>
      <w:r w:rsidRPr="00472779">
        <w:rPr>
          <w:rFonts w:ascii="Arial" w:hAnsi="Arial" w:cs="Arial"/>
          <w:color w:val="000000" w:themeColor="text1"/>
          <w:sz w:val="24"/>
          <w:szCs w:val="24"/>
        </w:rPr>
        <w:t xml:space="preserve">ospital 48 hours prior to your admission for a </w:t>
      </w:r>
      <w:r w:rsidR="0085282B">
        <w:rPr>
          <w:rFonts w:ascii="Arial" w:hAnsi="Arial" w:cs="Arial"/>
          <w:color w:val="000000" w:themeColor="text1"/>
          <w:sz w:val="24"/>
          <w:szCs w:val="24"/>
        </w:rPr>
        <w:t>COVID</w:t>
      </w:r>
      <w:r w:rsidRPr="00472779">
        <w:rPr>
          <w:rFonts w:ascii="Arial" w:hAnsi="Arial" w:cs="Arial"/>
          <w:color w:val="000000" w:themeColor="text1"/>
          <w:sz w:val="24"/>
          <w:szCs w:val="24"/>
        </w:rPr>
        <w:t xml:space="preserve"> swab and routine blood tests</w:t>
      </w:r>
      <w:r w:rsidR="0085282B">
        <w:rPr>
          <w:rFonts w:ascii="Arial" w:hAnsi="Arial" w:cs="Arial"/>
          <w:color w:val="000000" w:themeColor="text1"/>
          <w:sz w:val="24"/>
          <w:szCs w:val="24"/>
        </w:rPr>
        <w:t xml:space="preserve">. </w:t>
      </w:r>
      <w:r w:rsidRPr="00472779">
        <w:rPr>
          <w:rFonts w:ascii="Arial" w:hAnsi="Arial" w:cs="Arial"/>
          <w:color w:val="000000" w:themeColor="text1"/>
          <w:sz w:val="24"/>
          <w:szCs w:val="24"/>
        </w:rPr>
        <w:t>(</w:t>
      </w:r>
      <w:r w:rsidR="0085282B">
        <w:rPr>
          <w:rFonts w:ascii="Arial" w:hAnsi="Arial" w:cs="Arial"/>
          <w:color w:val="000000" w:themeColor="text1"/>
          <w:sz w:val="24"/>
          <w:szCs w:val="24"/>
        </w:rPr>
        <w:t>F</w:t>
      </w:r>
      <w:r w:rsidRPr="00472779">
        <w:rPr>
          <w:rFonts w:ascii="Arial" w:hAnsi="Arial" w:cs="Arial"/>
          <w:color w:val="000000" w:themeColor="text1"/>
          <w:sz w:val="24"/>
          <w:szCs w:val="24"/>
        </w:rPr>
        <w:t>or Monday procedures</w:t>
      </w:r>
      <w:r w:rsidR="0085282B">
        <w:rPr>
          <w:rFonts w:ascii="Arial" w:hAnsi="Arial" w:cs="Arial"/>
          <w:color w:val="000000" w:themeColor="text1"/>
          <w:sz w:val="24"/>
          <w:szCs w:val="24"/>
        </w:rPr>
        <w:t>,</w:t>
      </w:r>
      <w:r w:rsidRPr="00472779">
        <w:rPr>
          <w:rFonts w:ascii="Arial" w:hAnsi="Arial" w:cs="Arial"/>
          <w:color w:val="000000" w:themeColor="text1"/>
          <w:sz w:val="24"/>
          <w:szCs w:val="24"/>
        </w:rPr>
        <w:t xml:space="preserve"> this </w:t>
      </w:r>
      <w:proofErr w:type="gramStart"/>
      <w:r w:rsidRPr="00472779">
        <w:rPr>
          <w:rFonts w:ascii="Arial" w:hAnsi="Arial" w:cs="Arial"/>
          <w:color w:val="000000" w:themeColor="text1"/>
          <w:sz w:val="24"/>
          <w:szCs w:val="24"/>
        </w:rPr>
        <w:t>will be arranged</w:t>
      </w:r>
      <w:proofErr w:type="gramEnd"/>
      <w:r w:rsidRPr="00472779">
        <w:rPr>
          <w:rFonts w:ascii="Arial" w:hAnsi="Arial" w:cs="Arial"/>
          <w:color w:val="000000" w:themeColor="text1"/>
          <w:sz w:val="24"/>
          <w:szCs w:val="24"/>
        </w:rPr>
        <w:t xml:space="preserve"> for the preceding Friday). An appointment for this </w:t>
      </w:r>
      <w:proofErr w:type="gramStart"/>
      <w:r w:rsidRPr="00472779">
        <w:rPr>
          <w:rFonts w:ascii="Arial" w:hAnsi="Arial" w:cs="Arial"/>
          <w:color w:val="000000" w:themeColor="text1"/>
          <w:sz w:val="24"/>
          <w:szCs w:val="24"/>
        </w:rPr>
        <w:t>will be arranged</w:t>
      </w:r>
      <w:proofErr w:type="gramEnd"/>
      <w:r w:rsidRPr="00472779">
        <w:rPr>
          <w:rFonts w:ascii="Arial" w:hAnsi="Arial" w:cs="Arial"/>
          <w:color w:val="000000" w:themeColor="text1"/>
          <w:sz w:val="24"/>
          <w:szCs w:val="24"/>
        </w:rPr>
        <w:t xml:space="preserve"> on the phone.  </w:t>
      </w:r>
      <w:r w:rsidR="0085282B" w:rsidRPr="00472779">
        <w:rPr>
          <w:rFonts w:ascii="Arial" w:hAnsi="Arial" w:cs="Arial"/>
          <w:color w:val="000000" w:themeColor="text1"/>
          <w:sz w:val="24"/>
          <w:szCs w:val="24"/>
        </w:rPr>
        <w:t>This will be in the Cardiac Investigation Unit (CIU), Ground Floor East Wing</w:t>
      </w:r>
      <w:r w:rsidR="0085282B">
        <w:rPr>
          <w:rFonts w:ascii="Arial" w:hAnsi="Arial" w:cs="Arial"/>
          <w:color w:val="000000" w:themeColor="text1"/>
          <w:sz w:val="24"/>
          <w:szCs w:val="24"/>
        </w:rPr>
        <w:t xml:space="preserve">. </w:t>
      </w:r>
      <w:r w:rsidR="0085282B" w:rsidRPr="00472779">
        <w:rPr>
          <w:rFonts w:ascii="Arial" w:hAnsi="Arial" w:cs="Arial"/>
          <w:color w:val="000000" w:themeColor="text1"/>
          <w:sz w:val="24"/>
          <w:szCs w:val="24"/>
        </w:rPr>
        <w:t xml:space="preserve">Please see </w:t>
      </w:r>
      <w:r w:rsidR="0085282B">
        <w:rPr>
          <w:rFonts w:ascii="Arial" w:hAnsi="Arial" w:cs="Arial"/>
          <w:color w:val="000000" w:themeColor="text1"/>
          <w:sz w:val="24"/>
          <w:szCs w:val="24"/>
        </w:rPr>
        <w:t xml:space="preserve">the </w:t>
      </w:r>
      <w:r w:rsidR="0085282B" w:rsidRPr="00472779">
        <w:rPr>
          <w:rFonts w:ascii="Arial" w:hAnsi="Arial" w:cs="Arial"/>
          <w:color w:val="000000" w:themeColor="text1"/>
          <w:sz w:val="24"/>
          <w:szCs w:val="24"/>
        </w:rPr>
        <w:t xml:space="preserve">enclosed map for directions. </w:t>
      </w:r>
    </w:p>
    <w:p w:rsidR="00472779" w:rsidRPr="00472779" w:rsidRDefault="0085282B" w:rsidP="00472779">
      <w:pPr>
        <w:rPr>
          <w:rFonts w:ascii="Arial" w:hAnsi="Arial" w:cs="Arial"/>
          <w:color w:val="000000" w:themeColor="text1"/>
          <w:sz w:val="24"/>
          <w:szCs w:val="24"/>
        </w:rPr>
      </w:pPr>
      <w:r w:rsidRPr="0085282B">
        <w:rPr>
          <w:rFonts w:ascii="Arial" w:hAnsi="Arial" w:cs="Arial"/>
          <w:b/>
          <w:color w:val="000000" w:themeColor="text1"/>
          <w:sz w:val="24"/>
          <w:szCs w:val="24"/>
        </w:rPr>
        <w:t>It</w:t>
      </w:r>
      <w:r w:rsidR="00472779" w:rsidRPr="0085282B">
        <w:rPr>
          <w:rFonts w:ascii="Arial" w:hAnsi="Arial" w:cs="Arial"/>
          <w:b/>
          <w:color w:val="000000" w:themeColor="text1"/>
          <w:sz w:val="24"/>
          <w:szCs w:val="24"/>
        </w:rPr>
        <w:t xml:space="preserve"> is mandatory </w:t>
      </w:r>
      <w:r w:rsidRPr="0085282B">
        <w:rPr>
          <w:rFonts w:ascii="Arial" w:hAnsi="Arial" w:cs="Arial"/>
          <w:b/>
          <w:color w:val="000000" w:themeColor="text1"/>
          <w:sz w:val="24"/>
          <w:szCs w:val="24"/>
        </w:rPr>
        <w:t>that</w:t>
      </w:r>
      <w:r w:rsidR="00472779" w:rsidRPr="0085282B">
        <w:rPr>
          <w:rFonts w:ascii="Arial" w:hAnsi="Arial" w:cs="Arial"/>
          <w:b/>
          <w:color w:val="000000" w:themeColor="text1"/>
          <w:sz w:val="24"/>
          <w:szCs w:val="24"/>
        </w:rPr>
        <w:t xml:space="preserve"> all patients </w:t>
      </w:r>
      <w:r w:rsidRPr="0085282B">
        <w:rPr>
          <w:rFonts w:ascii="Arial" w:hAnsi="Arial" w:cs="Arial"/>
          <w:b/>
          <w:color w:val="000000" w:themeColor="text1"/>
          <w:sz w:val="24"/>
          <w:szCs w:val="24"/>
        </w:rPr>
        <w:t xml:space="preserve">attend this appointment. </w:t>
      </w:r>
      <w:r>
        <w:rPr>
          <w:rFonts w:ascii="Arial" w:hAnsi="Arial" w:cs="Arial"/>
          <w:color w:val="000000" w:themeColor="text1"/>
          <w:sz w:val="24"/>
          <w:szCs w:val="24"/>
        </w:rPr>
        <w:t xml:space="preserve">If your swab result is </w:t>
      </w:r>
      <w:r w:rsidR="00472779" w:rsidRPr="00472779">
        <w:rPr>
          <w:rFonts w:ascii="Arial" w:hAnsi="Arial" w:cs="Arial"/>
          <w:color w:val="000000" w:themeColor="text1"/>
          <w:sz w:val="24"/>
          <w:szCs w:val="24"/>
        </w:rPr>
        <w:t>positive</w:t>
      </w:r>
      <w:r>
        <w:rPr>
          <w:rFonts w:ascii="Arial" w:hAnsi="Arial" w:cs="Arial"/>
          <w:color w:val="000000" w:themeColor="text1"/>
          <w:sz w:val="24"/>
          <w:szCs w:val="24"/>
        </w:rPr>
        <w:t>,</w:t>
      </w:r>
      <w:r w:rsidR="00472779" w:rsidRPr="00472779">
        <w:rPr>
          <w:rFonts w:ascii="Arial" w:hAnsi="Arial" w:cs="Arial"/>
          <w:color w:val="000000" w:themeColor="text1"/>
          <w:sz w:val="24"/>
          <w:szCs w:val="24"/>
        </w:rPr>
        <w:t xml:space="preserve"> </w:t>
      </w:r>
      <w:r>
        <w:rPr>
          <w:rFonts w:ascii="Arial" w:hAnsi="Arial" w:cs="Arial"/>
          <w:color w:val="000000" w:themeColor="text1"/>
          <w:sz w:val="24"/>
          <w:szCs w:val="24"/>
        </w:rPr>
        <w:t>we will likely reschedule your procedure</w:t>
      </w:r>
      <w:r w:rsidR="00472779" w:rsidRPr="00472779">
        <w:rPr>
          <w:rFonts w:ascii="Arial" w:hAnsi="Arial" w:cs="Arial"/>
          <w:color w:val="000000" w:themeColor="text1"/>
          <w:sz w:val="24"/>
          <w:szCs w:val="24"/>
        </w:rPr>
        <w:t xml:space="preserve">.  </w:t>
      </w:r>
    </w:p>
    <w:p w:rsidR="00472779" w:rsidRPr="0085282B" w:rsidRDefault="00472779" w:rsidP="00472779">
      <w:pPr>
        <w:rPr>
          <w:rFonts w:ascii="Arial" w:hAnsi="Arial" w:cs="Arial"/>
          <w:b/>
          <w:color w:val="000000" w:themeColor="text1"/>
          <w:sz w:val="28"/>
          <w:szCs w:val="24"/>
        </w:rPr>
      </w:pPr>
      <w:r w:rsidRPr="0085282B">
        <w:rPr>
          <w:rFonts w:ascii="Arial" w:hAnsi="Arial" w:cs="Arial"/>
          <w:b/>
          <w:color w:val="000000" w:themeColor="text1"/>
          <w:sz w:val="28"/>
          <w:szCs w:val="24"/>
        </w:rPr>
        <w:t>Transport</w:t>
      </w:r>
    </w:p>
    <w:p w:rsidR="00472779" w:rsidRPr="00472779" w:rsidRDefault="00472779" w:rsidP="00472779">
      <w:pPr>
        <w:rPr>
          <w:rFonts w:ascii="Arial" w:hAnsi="Arial" w:cs="Arial"/>
          <w:color w:val="000000" w:themeColor="text1"/>
          <w:sz w:val="24"/>
          <w:szCs w:val="24"/>
        </w:rPr>
      </w:pPr>
      <w:r w:rsidRPr="00472779">
        <w:rPr>
          <w:rFonts w:ascii="Arial" w:hAnsi="Arial" w:cs="Arial"/>
          <w:color w:val="000000" w:themeColor="text1"/>
          <w:sz w:val="24"/>
          <w:szCs w:val="24"/>
        </w:rPr>
        <w:t>To protect yourself and other patients during this time</w:t>
      </w:r>
      <w:r w:rsidR="0085282B">
        <w:rPr>
          <w:rFonts w:ascii="Arial" w:hAnsi="Arial" w:cs="Arial"/>
          <w:color w:val="000000" w:themeColor="text1"/>
          <w:sz w:val="24"/>
          <w:szCs w:val="24"/>
        </w:rPr>
        <w:t>,</w:t>
      </w:r>
      <w:r w:rsidRPr="00472779">
        <w:rPr>
          <w:rFonts w:ascii="Arial" w:hAnsi="Arial" w:cs="Arial"/>
          <w:color w:val="000000" w:themeColor="text1"/>
          <w:sz w:val="24"/>
          <w:szCs w:val="24"/>
        </w:rPr>
        <w:t xml:space="preserve"> we ask that you </w:t>
      </w:r>
      <w:r w:rsidRPr="0085282B">
        <w:rPr>
          <w:rFonts w:ascii="Arial" w:hAnsi="Arial" w:cs="Arial"/>
          <w:b/>
          <w:color w:val="000000" w:themeColor="text1"/>
          <w:sz w:val="24"/>
          <w:szCs w:val="24"/>
        </w:rPr>
        <w:t>do not use public transport</w:t>
      </w:r>
      <w:r w:rsidRPr="00472779">
        <w:rPr>
          <w:rFonts w:ascii="Arial" w:hAnsi="Arial" w:cs="Arial"/>
          <w:color w:val="000000" w:themeColor="text1"/>
          <w:sz w:val="24"/>
          <w:szCs w:val="24"/>
        </w:rPr>
        <w:t xml:space="preserve"> to attend hospital on the day of your pre-assessment or on the day of your procedure.  If no parking is available in the hospital</w:t>
      </w:r>
      <w:r w:rsidR="0085282B">
        <w:rPr>
          <w:rFonts w:ascii="Arial" w:hAnsi="Arial" w:cs="Arial"/>
          <w:color w:val="000000" w:themeColor="text1"/>
          <w:sz w:val="24"/>
          <w:szCs w:val="24"/>
        </w:rPr>
        <w:t>,</w:t>
      </w:r>
      <w:r w:rsidRPr="00472779">
        <w:rPr>
          <w:rFonts w:ascii="Arial" w:hAnsi="Arial" w:cs="Arial"/>
          <w:color w:val="000000" w:themeColor="text1"/>
          <w:sz w:val="24"/>
          <w:szCs w:val="24"/>
        </w:rPr>
        <w:t xml:space="preserve"> there are carparks </w:t>
      </w:r>
      <w:r w:rsidR="0085282B">
        <w:rPr>
          <w:rFonts w:ascii="Arial" w:hAnsi="Arial" w:cs="Arial"/>
          <w:color w:val="000000" w:themeColor="text1"/>
          <w:sz w:val="24"/>
          <w:szCs w:val="24"/>
        </w:rPr>
        <w:t xml:space="preserve">located </w:t>
      </w:r>
      <w:r w:rsidRPr="00472779">
        <w:rPr>
          <w:rFonts w:ascii="Arial" w:hAnsi="Arial" w:cs="Arial"/>
          <w:color w:val="000000" w:themeColor="text1"/>
          <w:sz w:val="24"/>
          <w:szCs w:val="24"/>
        </w:rPr>
        <w:t xml:space="preserve">on Upper Marsh (off </w:t>
      </w:r>
      <w:bookmarkStart w:id="0" w:name="_GoBack"/>
      <w:bookmarkEnd w:id="0"/>
      <w:r w:rsidRPr="00472779">
        <w:rPr>
          <w:rFonts w:ascii="Arial" w:hAnsi="Arial" w:cs="Arial"/>
          <w:color w:val="000000" w:themeColor="text1"/>
          <w:sz w:val="24"/>
          <w:szCs w:val="24"/>
        </w:rPr>
        <w:t xml:space="preserve">Royal Street) or </w:t>
      </w:r>
      <w:proofErr w:type="spellStart"/>
      <w:r w:rsidRPr="00472779">
        <w:rPr>
          <w:rFonts w:ascii="Arial" w:hAnsi="Arial" w:cs="Arial"/>
          <w:color w:val="000000" w:themeColor="text1"/>
          <w:sz w:val="24"/>
          <w:szCs w:val="24"/>
        </w:rPr>
        <w:t>Leake</w:t>
      </w:r>
      <w:proofErr w:type="spellEnd"/>
      <w:r w:rsidRPr="00472779">
        <w:rPr>
          <w:rFonts w:ascii="Arial" w:hAnsi="Arial" w:cs="Arial"/>
          <w:color w:val="000000" w:themeColor="text1"/>
          <w:sz w:val="24"/>
          <w:szCs w:val="24"/>
        </w:rPr>
        <w:t xml:space="preserve"> Street (off York Road).  If you travel in a car with anyone from outside of your own </w:t>
      </w:r>
      <w:proofErr w:type="gramStart"/>
      <w:r w:rsidRPr="00472779">
        <w:rPr>
          <w:rFonts w:ascii="Arial" w:hAnsi="Arial" w:cs="Arial"/>
          <w:color w:val="000000" w:themeColor="text1"/>
          <w:sz w:val="24"/>
          <w:szCs w:val="24"/>
        </w:rPr>
        <w:t>household</w:t>
      </w:r>
      <w:proofErr w:type="gramEnd"/>
      <w:r w:rsidRPr="00472779">
        <w:rPr>
          <w:rFonts w:ascii="Arial" w:hAnsi="Arial" w:cs="Arial"/>
          <w:color w:val="000000" w:themeColor="text1"/>
          <w:sz w:val="24"/>
          <w:szCs w:val="24"/>
        </w:rPr>
        <w:t xml:space="preserve"> you should wear a face-covering or mask.  If you do not have available transport please discuss with our transport team on 020 7188 2888.</w:t>
      </w:r>
    </w:p>
    <w:p w:rsidR="00472779" w:rsidRPr="00472779" w:rsidRDefault="00472779" w:rsidP="00472779">
      <w:pPr>
        <w:rPr>
          <w:rFonts w:ascii="Arial" w:hAnsi="Arial" w:cs="Arial"/>
          <w:color w:val="000000" w:themeColor="text1"/>
          <w:sz w:val="24"/>
          <w:szCs w:val="24"/>
        </w:rPr>
      </w:pPr>
    </w:p>
    <w:p w:rsidR="00472779" w:rsidRPr="0085282B" w:rsidRDefault="00472779" w:rsidP="00472779">
      <w:pPr>
        <w:rPr>
          <w:rFonts w:ascii="Arial" w:hAnsi="Arial" w:cs="Arial"/>
          <w:b/>
          <w:color w:val="000000" w:themeColor="text1"/>
          <w:sz w:val="28"/>
          <w:szCs w:val="24"/>
        </w:rPr>
      </w:pPr>
      <w:r w:rsidRPr="0085282B">
        <w:rPr>
          <w:rFonts w:ascii="Arial" w:hAnsi="Arial" w:cs="Arial"/>
          <w:b/>
          <w:color w:val="000000" w:themeColor="text1"/>
          <w:sz w:val="28"/>
          <w:szCs w:val="24"/>
        </w:rPr>
        <w:t>Drop-off and collection</w:t>
      </w:r>
    </w:p>
    <w:p w:rsidR="00472779" w:rsidRPr="0085282B" w:rsidRDefault="00472779" w:rsidP="00472779">
      <w:pPr>
        <w:rPr>
          <w:rFonts w:ascii="Arial" w:hAnsi="Arial" w:cs="Arial"/>
          <w:b/>
          <w:color w:val="000000" w:themeColor="text1"/>
          <w:sz w:val="24"/>
          <w:szCs w:val="24"/>
        </w:rPr>
      </w:pPr>
      <w:r w:rsidRPr="0085282B">
        <w:rPr>
          <w:rFonts w:ascii="Arial" w:hAnsi="Arial" w:cs="Arial"/>
          <w:b/>
          <w:color w:val="000000" w:themeColor="text1"/>
          <w:sz w:val="24"/>
          <w:szCs w:val="24"/>
        </w:rPr>
        <w:t xml:space="preserve">There is a no visitor policy in the hospital at this time.  </w:t>
      </w:r>
    </w:p>
    <w:p w:rsidR="00472779" w:rsidRPr="00472779" w:rsidRDefault="00472779" w:rsidP="00472779">
      <w:pPr>
        <w:rPr>
          <w:rFonts w:ascii="Arial" w:hAnsi="Arial" w:cs="Arial"/>
          <w:color w:val="000000" w:themeColor="text1"/>
          <w:sz w:val="24"/>
          <w:szCs w:val="24"/>
        </w:rPr>
      </w:pPr>
      <w:r w:rsidRPr="00472779">
        <w:rPr>
          <w:rFonts w:ascii="Arial" w:hAnsi="Arial" w:cs="Arial"/>
          <w:color w:val="000000" w:themeColor="text1"/>
          <w:sz w:val="24"/>
          <w:szCs w:val="24"/>
        </w:rPr>
        <w:t>Please arrive to the Lo</w:t>
      </w:r>
      <w:r w:rsidR="0085282B">
        <w:rPr>
          <w:rFonts w:ascii="Arial" w:hAnsi="Arial" w:cs="Arial"/>
          <w:color w:val="000000" w:themeColor="text1"/>
          <w:sz w:val="24"/>
          <w:szCs w:val="24"/>
        </w:rPr>
        <w:t xml:space="preserve">wer Ground Floor Lambeth Wing. </w:t>
      </w:r>
      <w:proofErr w:type="gramStart"/>
      <w:r w:rsidR="0085282B">
        <w:rPr>
          <w:rFonts w:ascii="Arial" w:hAnsi="Arial" w:cs="Arial"/>
          <w:color w:val="000000" w:themeColor="text1"/>
          <w:sz w:val="24"/>
          <w:szCs w:val="24"/>
        </w:rPr>
        <w:t>Y</w:t>
      </w:r>
      <w:r w:rsidRPr="00472779">
        <w:rPr>
          <w:rFonts w:ascii="Arial" w:hAnsi="Arial" w:cs="Arial"/>
          <w:color w:val="000000" w:themeColor="text1"/>
          <w:sz w:val="24"/>
          <w:szCs w:val="24"/>
        </w:rPr>
        <w:t>ou will be met there by a nurse from the unit who will escort you to the ward</w:t>
      </w:r>
      <w:proofErr w:type="gramEnd"/>
      <w:r w:rsidRPr="00472779">
        <w:rPr>
          <w:rFonts w:ascii="Arial" w:hAnsi="Arial" w:cs="Arial"/>
          <w:color w:val="000000" w:themeColor="text1"/>
          <w:sz w:val="24"/>
          <w:szCs w:val="24"/>
        </w:rPr>
        <w:t xml:space="preserve">. </w:t>
      </w:r>
    </w:p>
    <w:p w:rsidR="00472779" w:rsidRPr="00472779" w:rsidRDefault="00472779" w:rsidP="00472779">
      <w:pPr>
        <w:rPr>
          <w:rFonts w:ascii="Arial" w:hAnsi="Arial" w:cs="Arial"/>
          <w:color w:val="000000" w:themeColor="text1"/>
          <w:sz w:val="24"/>
          <w:szCs w:val="24"/>
        </w:rPr>
      </w:pPr>
    </w:p>
    <w:p w:rsidR="00472779" w:rsidRPr="0085282B" w:rsidRDefault="00472779" w:rsidP="00472779">
      <w:pPr>
        <w:rPr>
          <w:rFonts w:ascii="Arial" w:hAnsi="Arial" w:cs="Arial"/>
          <w:b/>
          <w:color w:val="000000" w:themeColor="text1"/>
          <w:sz w:val="28"/>
          <w:szCs w:val="24"/>
        </w:rPr>
      </w:pPr>
      <w:r w:rsidRPr="0085282B">
        <w:rPr>
          <w:rFonts w:ascii="Arial" w:hAnsi="Arial" w:cs="Arial"/>
          <w:b/>
          <w:color w:val="000000" w:themeColor="text1"/>
          <w:sz w:val="28"/>
          <w:szCs w:val="24"/>
        </w:rPr>
        <w:t>Property</w:t>
      </w:r>
    </w:p>
    <w:p w:rsidR="00472779" w:rsidRPr="00472779" w:rsidRDefault="00472779" w:rsidP="00472779">
      <w:pPr>
        <w:rPr>
          <w:rFonts w:ascii="Arial" w:hAnsi="Arial" w:cs="Arial"/>
          <w:color w:val="000000" w:themeColor="text1"/>
          <w:sz w:val="24"/>
          <w:szCs w:val="24"/>
        </w:rPr>
      </w:pPr>
      <w:r w:rsidRPr="00472779">
        <w:rPr>
          <w:rFonts w:ascii="Arial" w:hAnsi="Arial" w:cs="Arial"/>
          <w:color w:val="000000" w:themeColor="text1"/>
          <w:sz w:val="24"/>
          <w:szCs w:val="24"/>
        </w:rPr>
        <w:t>Please only bring one small bag of essential into hospital with you.  We aim fo</w:t>
      </w:r>
      <w:r w:rsidR="00853F03">
        <w:rPr>
          <w:rFonts w:ascii="Arial" w:hAnsi="Arial" w:cs="Arial"/>
          <w:color w:val="000000" w:themeColor="text1"/>
          <w:sz w:val="24"/>
          <w:szCs w:val="24"/>
        </w:rPr>
        <w:t>r</w:t>
      </w:r>
      <w:r w:rsidRPr="00472779">
        <w:rPr>
          <w:rFonts w:ascii="Arial" w:hAnsi="Arial" w:cs="Arial"/>
          <w:color w:val="000000" w:themeColor="text1"/>
          <w:sz w:val="24"/>
          <w:szCs w:val="24"/>
        </w:rPr>
        <w:t xml:space="preserve"> the procedure to </w:t>
      </w:r>
      <w:proofErr w:type="gramStart"/>
      <w:r w:rsidRPr="00472779">
        <w:rPr>
          <w:rFonts w:ascii="Arial" w:hAnsi="Arial" w:cs="Arial"/>
          <w:color w:val="000000" w:themeColor="text1"/>
          <w:sz w:val="24"/>
          <w:szCs w:val="24"/>
        </w:rPr>
        <w:t>be performed</w:t>
      </w:r>
      <w:proofErr w:type="gramEnd"/>
      <w:r w:rsidRPr="00472779">
        <w:rPr>
          <w:rFonts w:ascii="Arial" w:hAnsi="Arial" w:cs="Arial"/>
          <w:color w:val="000000" w:themeColor="text1"/>
          <w:sz w:val="24"/>
          <w:szCs w:val="24"/>
        </w:rPr>
        <w:t xml:space="preserve"> as a day case </w:t>
      </w:r>
      <w:r w:rsidR="00853F03">
        <w:rPr>
          <w:rFonts w:ascii="Arial" w:hAnsi="Arial" w:cs="Arial"/>
          <w:color w:val="000000" w:themeColor="text1"/>
          <w:sz w:val="24"/>
          <w:szCs w:val="24"/>
        </w:rPr>
        <w:t>so that you can be</w:t>
      </w:r>
      <w:r w:rsidRPr="00472779">
        <w:rPr>
          <w:rFonts w:ascii="Arial" w:hAnsi="Arial" w:cs="Arial"/>
          <w:color w:val="000000" w:themeColor="text1"/>
          <w:sz w:val="24"/>
          <w:szCs w:val="24"/>
        </w:rPr>
        <w:t xml:space="preserve"> discharge</w:t>
      </w:r>
      <w:r w:rsidR="00853F03">
        <w:rPr>
          <w:rFonts w:ascii="Arial" w:hAnsi="Arial" w:cs="Arial"/>
          <w:color w:val="000000" w:themeColor="text1"/>
          <w:sz w:val="24"/>
          <w:szCs w:val="24"/>
        </w:rPr>
        <w:t>d</w:t>
      </w:r>
      <w:r w:rsidRPr="00472779">
        <w:rPr>
          <w:rFonts w:ascii="Arial" w:hAnsi="Arial" w:cs="Arial"/>
          <w:color w:val="000000" w:themeColor="text1"/>
          <w:sz w:val="24"/>
          <w:szCs w:val="24"/>
        </w:rPr>
        <w:t xml:space="preserve"> by the end of the day.</w:t>
      </w:r>
    </w:p>
    <w:p w:rsidR="00472779" w:rsidRPr="001A5D29" w:rsidRDefault="00472779" w:rsidP="0089206C">
      <w:pPr>
        <w:jc w:val="center"/>
        <w:rPr>
          <w:rFonts w:ascii="Arial" w:hAnsi="Arial" w:cs="Arial"/>
          <w:b/>
          <w:color w:val="005EB8"/>
          <w:sz w:val="36"/>
          <w:szCs w:val="40"/>
        </w:rPr>
      </w:pPr>
    </w:p>
    <w:sectPr w:rsidR="00472779" w:rsidRPr="001A5D29" w:rsidSect="00795E7A">
      <w:headerReference w:type="default" r:id="rId7"/>
      <w:headerReference w:type="first" r:id="rId8"/>
      <w:pgSz w:w="11906" w:h="16838" w:code="9"/>
      <w:pgMar w:top="1673" w:right="991" w:bottom="1276" w:left="1418" w:header="76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C" w:rsidRDefault="0089206C">
      <w:r>
        <w:separator/>
      </w:r>
    </w:p>
  </w:endnote>
  <w:endnote w:type="continuationSeparator" w:id="0">
    <w:p w:rsidR="0089206C" w:rsidRDefault="008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C" w:rsidRDefault="0089206C">
      <w:r>
        <w:separator/>
      </w:r>
    </w:p>
  </w:footnote>
  <w:footnote w:type="continuationSeparator" w:id="0">
    <w:p w:rsidR="0089206C" w:rsidRDefault="0089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6E4A32" w:rsidRDefault="006E4A32" w:rsidP="006E4A32">
    <w:pPr>
      <w:pStyle w:val="Header"/>
      <w:rPr>
        <w:rFonts w:ascii="Arial" w:hAnsi="Arial" w:cs="Arial"/>
        <w:color w:val="7F7F7F"/>
        <w:sz w:val="32"/>
        <w:szCs w:val="32"/>
      </w:rPr>
    </w:pPr>
    <w:r w:rsidRPr="006E4A32">
      <w:rPr>
        <w:rFonts w:ascii="Arial" w:hAnsi="Arial" w:cs="Arial"/>
        <w:noProof/>
        <w:color w:val="7F7F7F"/>
        <w:sz w:val="32"/>
        <w:szCs w:val="32"/>
        <w:lang w:eastAsia="en-GB"/>
      </w:rPr>
      <w:drawing>
        <wp:anchor distT="0" distB="0" distL="114300" distR="114300" simplePos="0" relativeHeight="251659776"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23" name="Picture 23"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89206C" w:rsidRDefault="006E4A32">
    <w:pPr>
      <w:pStyle w:val="Header"/>
      <w:rPr>
        <w:rFonts w:ascii="Arial" w:hAnsi="Arial" w:cs="Arial"/>
        <w:color w:val="7F7F7F" w:themeColor="text1" w:themeTint="80"/>
        <w:sz w:val="32"/>
        <w:szCs w:val="32"/>
      </w:rPr>
    </w:pPr>
    <w:r w:rsidRPr="006E4A32">
      <w:rPr>
        <w:rFonts w:ascii="Arial" w:hAnsi="Arial" w:cs="Arial"/>
        <w:noProof/>
        <w:color w:val="7F7F7F" w:themeColor="text1" w:themeTint="80"/>
        <w:sz w:val="32"/>
        <w:szCs w:val="32"/>
        <w:lang w:eastAsia="en-GB"/>
      </w:rPr>
      <w:drawing>
        <wp:anchor distT="0" distB="0" distL="114300" distR="114300" simplePos="0" relativeHeight="251657728"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24" name="Picture 24"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6C" w:rsidRPr="006E4A32">
      <w:rPr>
        <w:rFonts w:ascii="Arial" w:hAnsi="Arial" w:cs="Arial"/>
        <w:b/>
        <w:color w:val="7F7F7F" w:themeColor="text1" w:themeTint="80"/>
        <w:sz w:val="32"/>
        <w:szCs w:val="32"/>
      </w:rPr>
      <w:t>COVID-19 | Cath lab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949"/>
    <w:multiLevelType w:val="hybridMultilevel"/>
    <w:tmpl w:val="51D25F06"/>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EBA"/>
    <w:multiLevelType w:val="hybridMultilevel"/>
    <w:tmpl w:val="57B42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19B6"/>
    <w:multiLevelType w:val="hybridMultilevel"/>
    <w:tmpl w:val="09F6908A"/>
    <w:lvl w:ilvl="0" w:tplc="96A8561E">
      <w:numFmt w:val="bullet"/>
      <w:lvlText w:val=""/>
      <w:lvlJc w:val="left"/>
      <w:pPr>
        <w:ind w:left="720" w:hanging="360"/>
      </w:pPr>
      <w:rPr>
        <w:rFonts w:ascii="Symbol" w:eastAsia="Century Schoolbook" w:hAnsi="Symbol" w:cs="Century School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AD0370"/>
    <w:multiLevelType w:val="hybridMultilevel"/>
    <w:tmpl w:val="30E2C9E4"/>
    <w:lvl w:ilvl="0" w:tplc="96A8561E">
      <w:numFmt w:val="bullet"/>
      <w:lvlText w:val=""/>
      <w:lvlJc w:val="left"/>
      <w:pPr>
        <w:ind w:left="720" w:hanging="360"/>
      </w:pPr>
      <w:rPr>
        <w:rFonts w:ascii="Symbol" w:eastAsia="Century Schoolbook" w:hAnsi="Symbol" w:cs="Century School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C881C94"/>
    <w:multiLevelType w:val="hybridMultilevel"/>
    <w:tmpl w:val="0F686DA2"/>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83746C"/>
    <w:multiLevelType w:val="hybridMultilevel"/>
    <w:tmpl w:val="50927644"/>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A5A4A"/>
    <w:multiLevelType w:val="hybridMultilevel"/>
    <w:tmpl w:val="AC640ED8"/>
    <w:lvl w:ilvl="0" w:tplc="7F2AED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00F52C9"/>
    <w:multiLevelType w:val="hybridMultilevel"/>
    <w:tmpl w:val="4EBE5DF8"/>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84238"/>
    <w:multiLevelType w:val="hybridMultilevel"/>
    <w:tmpl w:val="34DC598E"/>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4A1FB8"/>
    <w:multiLevelType w:val="hybridMultilevel"/>
    <w:tmpl w:val="170C6BF6"/>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A6A8E"/>
    <w:multiLevelType w:val="hybridMultilevel"/>
    <w:tmpl w:val="2A86B7EC"/>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7718CF"/>
    <w:multiLevelType w:val="hybridMultilevel"/>
    <w:tmpl w:val="E0304FF0"/>
    <w:lvl w:ilvl="0" w:tplc="96A8561E">
      <w:numFmt w:val="bullet"/>
      <w:lvlText w:val=""/>
      <w:lvlJc w:val="left"/>
      <w:pPr>
        <w:ind w:left="720" w:hanging="360"/>
      </w:pPr>
      <w:rPr>
        <w:rFonts w:ascii="Symbol" w:eastAsia="Century Schoolbook" w:hAnsi="Symbol" w:cs="Century School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84678"/>
    <w:multiLevelType w:val="hybridMultilevel"/>
    <w:tmpl w:val="7C6EFD9E"/>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2"/>
  </w:num>
  <w:num w:numId="4">
    <w:abstractNumId w:val="8"/>
  </w:num>
  <w:num w:numId="5">
    <w:abstractNumId w:val="5"/>
  </w:num>
  <w:num w:numId="6">
    <w:abstractNumId w:val="13"/>
  </w:num>
  <w:num w:numId="7">
    <w:abstractNumId w:val="21"/>
  </w:num>
  <w:num w:numId="8">
    <w:abstractNumId w:val="7"/>
  </w:num>
  <w:num w:numId="9">
    <w:abstractNumId w:val="10"/>
  </w:num>
  <w:num w:numId="10">
    <w:abstractNumId w:val="23"/>
  </w:num>
  <w:num w:numId="11">
    <w:abstractNumId w:val="3"/>
  </w:num>
  <w:num w:numId="12">
    <w:abstractNumId w:val="20"/>
  </w:num>
  <w:num w:numId="13">
    <w:abstractNumId w:val="12"/>
  </w:num>
  <w:num w:numId="14">
    <w:abstractNumId w:val="17"/>
  </w:num>
  <w:num w:numId="15">
    <w:abstractNumId w:val="15"/>
  </w:num>
  <w:num w:numId="16">
    <w:abstractNumId w:val="6"/>
  </w:num>
  <w:num w:numId="17">
    <w:abstractNumId w:val="18"/>
  </w:num>
  <w:num w:numId="18">
    <w:abstractNumId w:val="2"/>
  </w:num>
  <w:num w:numId="19">
    <w:abstractNumId w:val="11"/>
  </w:num>
  <w:num w:numId="20">
    <w:abstractNumId w:val="9"/>
  </w:num>
  <w:num w:numId="21">
    <w:abstractNumId w:val="16"/>
  </w:num>
  <w:num w:numId="22">
    <w:abstractNumId w:val="0"/>
  </w:num>
  <w:num w:numId="23">
    <w:abstractNumId w:val="1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C"/>
    <w:rsid w:val="0005496B"/>
    <w:rsid w:val="00071D13"/>
    <w:rsid w:val="001A5D29"/>
    <w:rsid w:val="001B60D8"/>
    <w:rsid w:val="0026114B"/>
    <w:rsid w:val="002D4FA0"/>
    <w:rsid w:val="002E5220"/>
    <w:rsid w:val="002F5A1E"/>
    <w:rsid w:val="003D1307"/>
    <w:rsid w:val="00420A11"/>
    <w:rsid w:val="00425CC1"/>
    <w:rsid w:val="00444CB1"/>
    <w:rsid w:val="00471275"/>
    <w:rsid w:val="00472779"/>
    <w:rsid w:val="004F3C19"/>
    <w:rsid w:val="005003C0"/>
    <w:rsid w:val="005066CD"/>
    <w:rsid w:val="005633B9"/>
    <w:rsid w:val="00591F42"/>
    <w:rsid w:val="005B6816"/>
    <w:rsid w:val="00673BCD"/>
    <w:rsid w:val="006C554D"/>
    <w:rsid w:val="006E4A32"/>
    <w:rsid w:val="006F15BA"/>
    <w:rsid w:val="00725034"/>
    <w:rsid w:val="007355D3"/>
    <w:rsid w:val="00776CA1"/>
    <w:rsid w:val="00795E7A"/>
    <w:rsid w:val="007E2E41"/>
    <w:rsid w:val="00811A45"/>
    <w:rsid w:val="0085282B"/>
    <w:rsid w:val="00853F03"/>
    <w:rsid w:val="00870C93"/>
    <w:rsid w:val="008775F3"/>
    <w:rsid w:val="0089206C"/>
    <w:rsid w:val="009A1563"/>
    <w:rsid w:val="009E10CA"/>
    <w:rsid w:val="009E1E5C"/>
    <w:rsid w:val="009E245D"/>
    <w:rsid w:val="00A678E2"/>
    <w:rsid w:val="00B206EA"/>
    <w:rsid w:val="00B67A99"/>
    <w:rsid w:val="00BC27DA"/>
    <w:rsid w:val="00C07EE4"/>
    <w:rsid w:val="00C56B55"/>
    <w:rsid w:val="00CE19F2"/>
    <w:rsid w:val="00CF372C"/>
    <w:rsid w:val="00D141DF"/>
    <w:rsid w:val="00D81B17"/>
    <w:rsid w:val="00D97E41"/>
    <w:rsid w:val="00DD223A"/>
    <w:rsid w:val="00EC0193"/>
    <w:rsid w:val="00EF620A"/>
    <w:rsid w:val="00F317C9"/>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C1D8A62-EF50-4BD5-B307-0D5BA83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C"/>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w:hAnsi="Arial"/>
      <w:b/>
      <w:bCs/>
      <w:sz w:val="28"/>
      <w:szCs w:val="24"/>
      <w:lang w:val="en-US"/>
    </w:rPr>
  </w:style>
  <w:style w:type="paragraph" w:styleId="Heading2">
    <w:name w:val="heading 2"/>
    <w:basedOn w:val="Normal"/>
    <w:next w:val="Normal"/>
    <w:qFormat/>
    <w:pPr>
      <w:keepNext/>
      <w:outlineLvl w:val="1"/>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rPr>
  </w:style>
  <w:style w:type="paragraph" w:styleId="ListParagraph">
    <w:name w:val="List Paragraph"/>
    <w:basedOn w:val="Normal"/>
    <w:uiPriority w:val="34"/>
    <w:qFormat/>
    <w:rsid w:val="0089206C"/>
    <w:pPr>
      <w:ind w:left="720"/>
      <w:contextualSpacing/>
    </w:pPr>
  </w:style>
  <w:style w:type="character" w:styleId="Hyperlink">
    <w:name w:val="Hyperlink"/>
    <w:basedOn w:val="DefaultParagraphFont"/>
    <w:rsid w:val="001B60D8"/>
    <w:rPr>
      <w:color w:val="0563C1" w:themeColor="hyperlink"/>
      <w:u w:val="single"/>
    </w:rPr>
  </w:style>
  <w:style w:type="table" w:styleId="TableGrid">
    <w:name w:val="Table Grid"/>
    <w:basedOn w:val="TableNormal"/>
    <w:uiPriority w:val="39"/>
    <w:rsid w:val="00CE1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Marlow Andrea</dc:creator>
  <cp:keywords/>
  <dc:description/>
  <cp:lastModifiedBy>Marlow Andrea</cp:lastModifiedBy>
  <cp:revision>2</cp:revision>
  <cp:lastPrinted>2002-05-27T17:23:00Z</cp:lastPrinted>
  <dcterms:created xsi:type="dcterms:W3CDTF">2020-05-21T15:13:00Z</dcterms:created>
  <dcterms:modified xsi:type="dcterms:W3CDTF">2020-05-21T15:13:00Z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